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FA6DB0">
        <w:rPr>
          <w:rFonts w:ascii="Helvetica" w:hAnsi="Helvetica"/>
          <w:b/>
          <w:bCs/>
          <w:sz w:val="28"/>
          <w:szCs w:val="28"/>
        </w:rPr>
        <w:t xml:space="preserve"> </w:t>
      </w:r>
    </w:p>
    <w:p w:rsidR="00235AB5" w:rsidRPr="005774C3" w:rsidRDefault="005774C3" w:rsidP="005774C3">
      <w:pPr>
        <w:rPr>
          <w:rFonts w:ascii="Helvetica" w:hAnsi="Helvetica"/>
          <w:sz w:val="28"/>
          <w:szCs w:val="28"/>
        </w:rPr>
      </w:pPr>
      <w:r w:rsidRPr="005774C3">
        <w:rPr>
          <w:rFonts w:ascii="Helvetica" w:hAnsi="Helvetica"/>
          <w:sz w:val="28"/>
          <w:szCs w:val="28"/>
        </w:rPr>
        <w:t>https://www.facebook.com/32democrats.org/videos/1400327698045875</w:t>
      </w:r>
      <w:r w:rsidR="008933B5">
        <w:rPr>
          <w:rFonts w:ascii="Helvetica" w:hAnsi="Helvetica"/>
          <w:i/>
          <w:iCs/>
          <w:color w:val="0D0D0D" w:themeColor="text1" w:themeTint="F2"/>
          <w:sz w:val="27"/>
          <w:szCs w:val="27"/>
        </w:rPr>
        <w:br/>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r w:rsidR="00175E73" w:rsidRPr="00FE4839">
        <w:rPr>
          <w:rFonts w:ascii="Helvetica" w:hAnsi="Helvetica"/>
          <w:b/>
          <w:bCs/>
          <w:color w:val="0D0D0D" w:themeColor="text1" w:themeTint="F2"/>
          <w:sz w:val="28"/>
          <w:szCs w:val="28"/>
        </w:rPr>
        <w:t>6:30</w:t>
      </w:r>
      <w:r w:rsidR="00175E73">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00175E73"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sidR="00175E73">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9A779B" w:rsidRDefault="009A779B" w:rsidP="00F70D9A">
      <w:pPr>
        <w:rPr>
          <w:rFonts w:ascii="Helvetica" w:hAnsi="Helvetica"/>
          <w:color w:val="0D0D0D" w:themeColor="text1" w:themeTint="F2"/>
          <w:sz w:val="28"/>
          <w:szCs w:val="28"/>
        </w:rPr>
      </w:pP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w:t>
      </w:r>
      <w:r w:rsidR="00BF1EFD">
        <w:rPr>
          <w:rFonts w:ascii="Helvetica" w:hAnsi="Helvetica"/>
          <w:b/>
          <w:bCs/>
          <w:color w:val="0D0D0D" w:themeColor="text1" w:themeTint="F2"/>
          <w:sz w:val="28"/>
          <w:szCs w:val="28"/>
        </w:rPr>
        <w:t>#</w:t>
      </w:r>
      <w:r w:rsidR="00110BEB">
        <w:rPr>
          <w:rFonts w:ascii="Helvetica" w:hAnsi="Helvetica"/>
          <w:b/>
          <w:bCs/>
          <w:color w:val="0D0D0D" w:themeColor="text1" w:themeTint="F2"/>
          <w:sz w:val="28"/>
          <w:szCs w:val="28"/>
        </w:rPr>
        <w:t>9 (</w:t>
      </w:r>
      <w:r w:rsidR="00F910C6">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F910C6">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who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w:t>
      </w:r>
      <w:r w:rsidR="0028326A">
        <w:rPr>
          <w:rFonts w:ascii="Helvetica" w:hAnsi="Helvetica"/>
          <w:color w:val="0D0D0D" w:themeColor="text1" w:themeTint="F2"/>
          <w:sz w:val="28"/>
          <w:szCs w:val="28"/>
        </w:rPr>
        <w:lastRenderedPageBreak/>
        <w:t>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we are getting meaningful results in those cases because they are threats to public safety. No. 2, we need to invest in 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xml:space="preserve">, with a tremendous </w:t>
      </w:r>
      <w:r w:rsidR="004C559D">
        <w:rPr>
          <w:rFonts w:ascii="Helvetica" w:hAnsi="Helvetica"/>
          <w:color w:val="0D0D0D" w:themeColor="text1" w:themeTint="F2"/>
          <w:sz w:val="28"/>
          <w:szCs w:val="28"/>
        </w:rPr>
        <w:lastRenderedPageBreak/>
        <w:t>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Robert Petersen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number of</w:t>
      </w:r>
      <w:r w:rsidR="00215E16">
        <w:rPr>
          <w:rFonts w:ascii="Helvetica" w:hAnsi="Helvetica"/>
          <w:b/>
          <w:bCs/>
          <w:color w:val="0D0D0D" w:themeColor="text1" w:themeTint="F2"/>
          <w:sz w:val="28"/>
          <w:szCs w:val="28"/>
        </w:rPr>
        <w:t xml:space="preserve"> ‘required</w:t>
      </w:r>
      <w:r w:rsidRPr="00385298">
        <w:rPr>
          <w:rFonts w:ascii="Helvetica" w:hAnsi="Helvetica"/>
          <w:b/>
          <w:bCs/>
          <w:color w:val="0D0D0D" w:themeColor="text1" w:themeTint="F2"/>
          <w:sz w:val="28"/>
          <w:szCs w:val="28"/>
        </w:rPr>
        <w:t xml:space="preserve"> seconds</w:t>
      </w:r>
      <w:r w:rsidR="00255CDB">
        <w:rPr>
          <w:rFonts w:ascii="Helvetica" w:hAnsi="Helvetica"/>
          <w:b/>
          <w:bCs/>
          <w:color w:val="0D0D0D" w:themeColor="text1" w:themeTint="F2"/>
          <w:sz w:val="28"/>
          <w:szCs w:val="28"/>
        </w:rPr>
        <w:t>’</w:t>
      </w:r>
      <w:r w:rsidRPr="00385298">
        <w:rPr>
          <w:rFonts w:ascii="Helvetica" w:hAnsi="Helvetica"/>
          <w:b/>
          <w:bCs/>
          <w:color w:val="0D0D0D" w:themeColor="text1" w:themeTint="F2"/>
          <w:sz w:val="28"/>
          <w:szCs w:val="28"/>
        </w:rPr>
        <w:t xml:space="preserve"> has been met.</w:t>
      </w:r>
      <w:r>
        <w:rPr>
          <w:rFonts w:ascii="Helvetica" w:hAnsi="Helvetica"/>
          <w:color w:val="0D0D0D" w:themeColor="text1" w:themeTint="F2"/>
          <w:sz w:val="28"/>
          <w:szCs w:val="28"/>
        </w:rPr>
        <w:t xml:space="preserve"> Also, under our bylaws</w:t>
      </w:r>
      <w:r w:rsidRPr="00C84B38">
        <w:rPr>
          <w:rFonts w:ascii="Helvetica" w:hAnsi="Helvetica"/>
          <w:b/>
          <w:bCs/>
          <w:color w:val="0D0D0D" w:themeColor="text1" w:themeTint="F2"/>
          <w:sz w:val="28"/>
          <w:szCs w:val="28"/>
        </w:rPr>
        <w:t xml:space="preserve">, </w:t>
      </w:r>
      <w:r w:rsidRPr="00C84B38">
        <w:rPr>
          <w:rFonts w:ascii="Helvetica" w:hAnsi="Helvetica"/>
          <w:color w:val="0D0D0D" w:themeColor="text1" w:themeTint="F2"/>
          <w:sz w:val="28"/>
          <w:szCs w:val="28"/>
        </w:rPr>
        <w:t>the</w:t>
      </w:r>
      <w:r w:rsidRPr="00255CDB">
        <w:rPr>
          <w:rFonts w:ascii="Helvetica" w:hAnsi="Helvetica"/>
          <w:b/>
          <w:bCs/>
          <w:color w:val="0D0D0D" w:themeColor="text1" w:themeTint="F2"/>
          <w:sz w:val="28"/>
          <w:szCs w:val="28"/>
        </w:rPr>
        <w:t xml:space="preserve"> discussion of this motion will </w:t>
      </w:r>
      <w:r w:rsidR="004C559D">
        <w:rPr>
          <w:rFonts w:ascii="Helvetica" w:hAnsi="Helvetica"/>
          <w:b/>
          <w:bCs/>
          <w:color w:val="0D0D0D" w:themeColor="text1" w:themeTint="F2"/>
          <w:sz w:val="28"/>
          <w:szCs w:val="28"/>
        </w:rPr>
        <w:t>take place</w:t>
      </w:r>
      <w:r w:rsidRPr="00255CDB">
        <w:rPr>
          <w:rFonts w:ascii="Helvetica" w:hAnsi="Helvetica"/>
          <w:b/>
          <w:bCs/>
          <w:color w:val="0D0D0D" w:themeColor="text1" w:themeTint="F2"/>
          <w:sz w:val="28"/>
          <w:szCs w:val="28"/>
        </w:rPr>
        <w:t xml:space="preserve"> at </w:t>
      </w:r>
      <w:r w:rsidR="00215E16">
        <w:rPr>
          <w:rFonts w:ascii="Helvetica" w:hAnsi="Helvetica"/>
          <w:b/>
          <w:bCs/>
          <w:color w:val="0D0D0D" w:themeColor="text1" w:themeTint="F2"/>
          <w:sz w:val="28"/>
          <w:szCs w:val="28"/>
        </w:rPr>
        <w:t>the</w:t>
      </w:r>
      <w:r w:rsidRPr="00255CDB">
        <w:rPr>
          <w:rFonts w:ascii="Helvetica" w:hAnsi="Helvetica"/>
          <w:b/>
          <w:bCs/>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0C755F" w:rsidRDefault="003A218D" w:rsidP="000C755F">
      <w:pPr>
        <w:rPr>
          <w:rFonts w:ascii="Helvetica" w:hAnsi="Helvetica"/>
          <w:b/>
          <w:bCs/>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Gray Petersen as our Labor Chair</w:t>
      </w:r>
      <w:r w:rsidR="005F4CBC" w:rsidRPr="00C84B38">
        <w:rPr>
          <w:rFonts w:ascii="Helvetica" w:hAnsi="Helvetica"/>
          <w:b/>
          <w:bCs/>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lastRenderedPageBreak/>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Default="0060030C" w:rsidP="00763232">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&gt; </w:t>
      </w:r>
      <w:r w:rsidR="00763232" w:rsidRPr="004C55FF">
        <w:rPr>
          <w:rFonts w:ascii="Helvetica" w:hAnsi="Helvetica"/>
          <w:b/>
          <w:bCs/>
          <w:color w:val="0D0D0D" w:themeColor="text1" w:themeTint="F2"/>
          <w:sz w:val="28"/>
          <w:szCs w:val="28"/>
        </w:rPr>
        <w:t>William Paige</w:t>
      </w:r>
      <w:r w:rsidR="00763232">
        <w:rPr>
          <w:rFonts w:ascii="Helvetica" w:hAnsi="Helvetica"/>
          <w:color w:val="0D0D0D" w:themeColor="text1" w:themeTint="F2"/>
          <w:sz w:val="28"/>
          <w:szCs w:val="28"/>
        </w:rPr>
        <w:br/>
      </w:r>
      <w:r>
        <w:rPr>
          <w:rFonts w:ascii="Helvetica" w:hAnsi="Helvetica"/>
          <w:b/>
          <w:bCs/>
          <w:color w:val="0D0D0D" w:themeColor="text1" w:themeTint="F2"/>
          <w:sz w:val="28"/>
          <w:szCs w:val="28"/>
        </w:rPr>
        <w:t xml:space="preserve">&gt; </w:t>
      </w:r>
      <w:r w:rsidR="00763232" w:rsidRPr="004C55FF">
        <w:rPr>
          <w:rFonts w:ascii="Helvetica" w:hAnsi="Helvetica"/>
          <w:b/>
          <w:bCs/>
          <w:color w:val="0D0D0D" w:themeColor="text1" w:themeTint="F2"/>
          <w:sz w:val="28"/>
          <w:szCs w:val="28"/>
        </w:rPr>
        <w:t>Marg</w:t>
      </w:r>
      <w:r w:rsidR="00381274" w:rsidRPr="004C55FF">
        <w:rPr>
          <w:rFonts w:ascii="Helvetica" w:hAnsi="Helvetica"/>
          <w:b/>
          <w:bCs/>
          <w:color w:val="0D0D0D" w:themeColor="text1" w:themeTint="F2"/>
          <w:sz w:val="28"/>
          <w:szCs w:val="28"/>
        </w:rPr>
        <w:t>uerite</w:t>
      </w:r>
      <w:r w:rsidR="00763232" w:rsidRPr="004C55FF">
        <w:rPr>
          <w:rFonts w:ascii="Helvetica" w:hAnsi="Helvetica"/>
          <w:b/>
          <w:bCs/>
          <w:color w:val="0D0D0D" w:themeColor="text1" w:themeTint="F2"/>
          <w:sz w:val="28"/>
          <w:szCs w:val="28"/>
        </w:rPr>
        <w:t xml:space="preserve"> </w:t>
      </w:r>
      <w:proofErr w:type="spellStart"/>
      <w:r w:rsidR="00763232" w:rsidRPr="004C55FF">
        <w:rPr>
          <w:rFonts w:ascii="Helvetica" w:hAnsi="Helvetica"/>
          <w:b/>
          <w:bCs/>
          <w:color w:val="0D0D0D" w:themeColor="text1" w:themeTint="F2"/>
          <w:sz w:val="28"/>
          <w:szCs w:val="28"/>
        </w:rPr>
        <w:t>Deck</w:t>
      </w:r>
      <w:r w:rsidR="00381274" w:rsidRPr="004C55FF">
        <w:rPr>
          <w:rFonts w:ascii="Helvetica" w:hAnsi="Helvetica"/>
          <w:b/>
          <w:bCs/>
          <w:color w:val="0D0D0D" w:themeColor="text1" w:themeTint="F2"/>
          <w:sz w:val="28"/>
          <w:szCs w:val="28"/>
        </w:rPr>
        <w:t>k</w:t>
      </w:r>
      <w:r w:rsidR="00763232" w:rsidRPr="004C55FF">
        <w:rPr>
          <w:rFonts w:ascii="Helvetica" w:hAnsi="Helvetica"/>
          <w:b/>
          <w:bCs/>
          <w:color w:val="0D0D0D" w:themeColor="text1" w:themeTint="F2"/>
          <w:sz w:val="28"/>
          <w:szCs w:val="28"/>
        </w:rPr>
        <w:t>er</w:t>
      </w:r>
      <w:proofErr w:type="spellEnd"/>
    </w:p>
    <w:p w:rsidR="00763232" w:rsidRDefault="0060030C" w:rsidP="00763232">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&gt; </w:t>
      </w:r>
      <w:r w:rsidR="00763232" w:rsidRPr="004C55FF">
        <w:rPr>
          <w:rFonts w:ascii="Helvetica" w:hAnsi="Helvetica"/>
          <w:b/>
          <w:bCs/>
          <w:color w:val="0D0D0D" w:themeColor="text1" w:themeTint="F2"/>
          <w:sz w:val="28"/>
          <w:szCs w:val="28"/>
        </w:rPr>
        <w:t>Alan Charnley</w:t>
      </w:r>
      <w:r w:rsidR="00763232">
        <w:rPr>
          <w:rFonts w:ascii="Helvetica" w:hAnsi="Helvetica"/>
          <w:color w:val="0D0D0D" w:themeColor="text1" w:themeTint="F2"/>
          <w:sz w:val="28"/>
          <w:szCs w:val="28"/>
        </w:rPr>
        <w:br/>
      </w:r>
      <w:r>
        <w:rPr>
          <w:rFonts w:ascii="Helvetica" w:hAnsi="Helvetica"/>
          <w:b/>
          <w:bCs/>
          <w:color w:val="0D0D0D" w:themeColor="text1" w:themeTint="F2"/>
          <w:sz w:val="28"/>
          <w:szCs w:val="28"/>
        </w:rPr>
        <w:t xml:space="preserve">&gt; </w:t>
      </w:r>
      <w:r w:rsidR="00763232" w:rsidRPr="004C55FF">
        <w:rPr>
          <w:rFonts w:ascii="Helvetica" w:hAnsi="Helvetica"/>
          <w:b/>
          <w:bCs/>
          <w:color w:val="0D0D0D" w:themeColor="text1" w:themeTint="F2"/>
          <w:sz w:val="28"/>
          <w:szCs w:val="28"/>
        </w:rPr>
        <w:t>Julie Kang</w:t>
      </w:r>
    </w:p>
    <w:p w:rsidR="00763232" w:rsidRDefault="0060030C" w:rsidP="00763232">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&gt; </w:t>
      </w:r>
      <w:r w:rsidR="00381274" w:rsidRPr="004C55FF">
        <w:rPr>
          <w:rFonts w:ascii="Helvetica" w:hAnsi="Helvetica"/>
          <w:b/>
          <w:bCs/>
          <w:color w:val="0D0D0D" w:themeColor="text1" w:themeTint="F2"/>
          <w:sz w:val="28"/>
          <w:szCs w:val="28"/>
        </w:rPr>
        <w:t>Hammad</w:t>
      </w:r>
      <w:r w:rsidR="00763232" w:rsidRPr="004C55FF">
        <w:rPr>
          <w:rFonts w:ascii="Helvetica" w:hAnsi="Helvetica"/>
          <w:b/>
          <w:bCs/>
          <w:color w:val="0D0D0D" w:themeColor="text1" w:themeTint="F2"/>
          <w:sz w:val="28"/>
          <w:szCs w:val="28"/>
        </w:rPr>
        <w:t xml:space="preserve"> Hashmi</w:t>
      </w:r>
      <w:r w:rsidR="00763232">
        <w:rPr>
          <w:rFonts w:ascii="Helvetica" w:hAnsi="Helvetica"/>
          <w:color w:val="0D0D0D" w:themeColor="text1" w:themeTint="F2"/>
          <w:sz w:val="28"/>
          <w:szCs w:val="28"/>
        </w:rPr>
        <w:br/>
      </w:r>
      <w:r>
        <w:rPr>
          <w:rFonts w:ascii="Helvetica" w:hAnsi="Helvetica"/>
          <w:b/>
          <w:bCs/>
          <w:color w:val="0D0D0D" w:themeColor="text1" w:themeTint="F2"/>
          <w:sz w:val="28"/>
          <w:szCs w:val="28"/>
        </w:rPr>
        <w:t xml:space="preserve">&gt; </w:t>
      </w:r>
      <w:r w:rsidR="00763232" w:rsidRPr="004C55FF">
        <w:rPr>
          <w:rFonts w:ascii="Helvetica" w:hAnsi="Helvetica"/>
          <w:b/>
          <w:bCs/>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&gt; </w:t>
      </w:r>
      <w:r w:rsidR="00381274" w:rsidRPr="004C55FF">
        <w:rPr>
          <w:rFonts w:ascii="Helvetica" w:hAnsi="Helvetica"/>
          <w:b/>
          <w:bCs/>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Pr>
          <w:rFonts w:ascii="Helvetica" w:hAnsi="Helvetica"/>
          <w:b/>
          <w:bCs/>
          <w:color w:val="0D0D0D" w:themeColor="text1" w:themeTint="F2"/>
          <w:sz w:val="28"/>
          <w:szCs w:val="28"/>
        </w:rPr>
        <w:t xml:space="preserve">&gt; </w:t>
      </w:r>
      <w:r w:rsidR="004C55FF" w:rsidRPr="004C55FF">
        <w:rPr>
          <w:rFonts w:ascii="Helvetica" w:hAnsi="Helvetica"/>
          <w:b/>
          <w:bCs/>
          <w:color w:val="0D0D0D" w:themeColor="text1" w:themeTint="F2"/>
          <w:sz w:val="28"/>
          <w:szCs w:val="28"/>
        </w:rPr>
        <w:t>A</w:t>
      </w:r>
      <w:r w:rsidR="00381274" w:rsidRPr="004C55FF">
        <w:rPr>
          <w:rFonts w:ascii="Helvetica" w:hAnsi="Helvetica"/>
          <w:b/>
          <w:bCs/>
          <w:color w:val="0D0D0D" w:themeColor="text1" w:themeTint="F2"/>
          <w:sz w:val="28"/>
          <w:szCs w:val="28"/>
        </w:rPr>
        <w:t xml:space="preserve"> female rep</w:t>
      </w:r>
      <w:r w:rsidR="004C55FF" w:rsidRPr="004C55FF">
        <w:rPr>
          <w:rFonts w:ascii="Helvetica" w:hAnsi="Helvetica"/>
          <w:b/>
          <w:bCs/>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&gt; </w:t>
      </w:r>
      <w:r w:rsidR="00381274" w:rsidRPr="004C55FF">
        <w:rPr>
          <w:rFonts w:ascii="Helvetica" w:hAnsi="Helvetica"/>
          <w:b/>
          <w:bCs/>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3F5EF1"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 xml:space="preserve">Each of these individuals have submitted their PCO paperwork to become </w:t>
      </w:r>
      <w:r w:rsidR="0058534D">
        <w:rPr>
          <w:rFonts w:ascii="Helvetica" w:hAnsi="Helvetica"/>
          <w:color w:val="0D0D0D" w:themeColor="text1" w:themeTint="F2"/>
          <w:sz w:val="28"/>
          <w:szCs w:val="28"/>
        </w:rPr>
        <w:t>a PCO:</w:t>
      </w:r>
    </w:p>
    <w:p w:rsidR="00E60914" w:rsidRDefault="0058534D" w:rsidP="005F4CBC">
      <w:pPr>
        <w:rPr>
          <w:rFonts w:ascii="Helvetica" w:hAnsi="Helvetica"/>
          <w:color w:val="000000"/>
          <w:sz w:val="27"/>
          <w:szCs w:val="27"/>
        </w:rPr>
      </w:pPr>
      <w:r w:rsidRPr="0058534D">
        <w:rPr>
          <w:rFonts w:ascii="Helvetica" w:hAnsi="Helvetica"/>
          <w:color w:val="000000"/>
          <w:sz w:val="27"/>
          <w:szCs w:val="27"/>
        </w:rPr>
        <w:t xml:space="preserve">&gt; </w:t>
      </w:r>
      <w:r w:rsidRPr="0060030C">
        <w:rPr>
          <w:rFonts w:ascii="Helvetica" w:hAnsi="Helvetica"/>
          <w:b/>
          <w:bCs/>
          <w:color w:val="000000"/>
          <w:sz w:val="27"/>
          <w:szCs w:val="27"/>
        </w:rPr>
        <w:t xml:space="preserve">Annettee </w:t>
      </w:r>
      <w:proofErr w:type="spellStart"/>
      <w:r w:rsidRPr="0060030C">
        <w:rPr>
          <w:rFonts w:ascii="Helvetica" w:hAnsi="Helvetica"/>
          <w:b/>
          <w:bCs/>
          <w:color w:val="000000"/>
          <w:sz w:val="27"/>
          <w:szCs w:val="27"/>
        </w:rPr>
        <w:t>Ademasu</w:t>
      </w:r>
      <w:proofErr w:type="spellEnd"/>
      <w:r w:rsidRPr="0058534D">
        <w:rPr>
          <w:rFonts w:ascii="Helvetica" w:hAnsi="Helvetica"/>
          <w:color w:val="000000"/>
          <w:sz w:val="27"/>
          <w:szCs w:val="27"/>
        </w:rPr>
        <w:t>, SHL 3705, Acting PCO</w:t>
      </w:r>
      <w:r w:rsidRPr="0058534D">
        <w:rPr>
          <w:rFonts w:ascii="Helvetica" w:hAnsi="Helvetica"/>
          <w:color w:val="000000"/>
        </w:rPr>
        <w:br/>
      </w:r>
      <w:r w:rsidRPr="0058534D">
        <w:rPr>
          <w:rFonts w:ascii="Helvetica" w:hAnsi="Helvetica"/>
          <w:color w:val="000000"/>
          <w:sz w:val="27"/>
          <w:szCs w:val="27"/>
        </w:rPr>
        <w:t xml:space="preserve">&gt; </w:t>
      </w:r>
      <w:r w:rsidRPr="0060030C">
        <w:rPr>
          <w:rFonts w:ascii="Helvetica" w:hAnsi="Helvetica"/>
          <w:b/>
          <w:bCs/>
          <w:color w:val="000000"/>
          <w:sz w:val="27"/>
          <w:szCs w:val="27"/>
        </w:rPr>
        <w:t>Nick Coelho</w:t>
      </w:r>
      <w:r w:rsidRPr="0058534D">
        <w:rPr>
          <w:rFonts w:ascii="Helvetica" w:hAnsi="Helvetica"/>
          <w:color w:val="000000"/>
          <w:sz w:val="27"/>
          <w:szCs w:val="27"/>
        </w:rPr>
        <w:t>, LYNN 36, Appointed PCO</w:t>
      </w:r>
      <w:r w:rsidRPr="0058534D">
        <w:rPr>
          <w:rFonts w:ascii="Helvetica" w:hAnsi="Helvetica"/>
          <w:color w:val="000000"/>
        </w:rPr>
        <w:br/>
      </w:r>
      <w:r w:rsidRPr="0058534D">
        <w:rPr>
          <w:rFonts w:ascii="Helvetica" w:hAnsi="Helvetica"/>
          <w:color w:val="000000"/>
          <w:sz w:val="27"/>
          <w:szCs w:val="27"/>
        </w:rPr>
        <w:t xml:space="preserve">&gt; </w:t>
      </w:r>
      <w:r w:rsidRPr="0060030C">
        <w:rPr>
          <w:rFonts w:ascii="Helvetica" w:hAnsi="Helvetica"/>
          <w:b/>
          <w:bCs/>
          <w:color w:val="000000"/>
          <w:sz w:val="27"/>
          <w:szCs w:val="27"/>
        </w:rPr>
        <w:t>Linda Grimsson</w:t>
      </w:r>
      <w:r w:rsidRPr="0058534D">
        <w:rPr>
          <w:rFonts w:ascii="Helvetica" w:hAnsi="Helvetica"/>
          <w:color w:val="000000"/>
          <w:sz w:val="27"/>
          <w:szCs w:val="27"/>
        </w:rPr>
        <w:t>, SHL 1101, Appointed PCO</w:t>
      </w:r>
      <w:r w:rsidRPr="0058534D">
        <w:rPr>
          <w:rFonts w:ascii="Helvetica" w:hAnsi="Helvetica"/>
          <w:color w:val="000000"/>
        </w:rPr>
        <w:br/>
      </w:r>
      <w:r w:rsidRPr="0058534D">
        <w:rPr>
          <w:rFonts w:ascii="Helvetica" w:hAnsi="Helvetica"/>
          <w:color w:val="000000"/>
          <w:sz w:val="27"/>
          <w:szCs w:val="27"/>
        </w:rPr>
        <w:t xml:space="preserve">&gt; </w:t>
      </w:r>
      <w:r w:rsidRPr="0060030C">
        <w:rPr>
          <w:rFonts w:ascii="Helvetica" w:hAnsi="Helvetica"/>
          <w:b/>
          <w:bCs/>
          <w:color w:val="000000"/>
          <w:sz w:val="27"/>
          <w:szCs w:val="27"/>
        </w:rPr>
        <w:t>Sally Soriano</w:t>
      </w:r>
      <w:r w:rsidRPr="0058534D">
        <w:rPr>
          <w:rFonts w:ascii="Helvetica" w:hAnsi="Helvetica"/>
          <w:color w:val="000000"/>
          <w:sz w:val="27"/>
          <w:szCs w:val="27"/>
        </w:rPr>
        <w:t>,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5972F5" w:rsidRPr="0060030C"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r w:rsidR="0060030C">
        <w:rPr>
          <w:rFonts w:ascii="Helvetica" w:hAnsi="Helvetica"/>
          <w:color w:val="0D0D0D" w:themeColor="text1" w:themeTint="F2"/>
          <w:sz w:val="28"/>
          <w:szCs w:val="28"/>
          <w:u w:val="single"/>
        </w:rPr>
        <w:br/>
      </w:r>
      <w:r w:rsidR="00D16BEE">
        <w:rPr>
          <w:rFonts w:ascii="Helvetica" w:hAnsi="Helvetica"/>
          <w:b/>
          <w:bCs/>
          <w:color w:val="0D0D0D" w:themeColor="text1" w:themeTint="F2"/>
          <w:sz w:val="28"/>
          <w:szCs w:val="28"/>
        </w:rPr>
        <w:lastRenderedPageBreak/>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 xml:space="preserve">video at </w:t>
      </w:r>
      <w:r w:rsidR="000638A6">
        <w:rPr>
          <w:rFonts w:ascii="Helvetica" w:hAnsi="Helvetica"/>
          <w:color w:val="0D0D0D" w:themeColor="text1" w:themeTint="F2"/>
          <w:sz w:val="28"/>
          <w:szCs w:val="28"/>
        </w:rPr>
        <w:t>1:09:03</w:t>
      </w:r>
      <w:r w:rsidR="000638A6">
        <w:rPr>
          <w:rFonts w:ascii="Helvetica" w:hAnsi="Helvetica"/>
          <w:color w:val="0D0D0D" w:themeColor="text1" w:themeTint="F2"/>
          <w:sz w:val="28"/>
          <w:szCs w:val="28"/>
        </w:rPr>
        <w:t>-</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Default="00D16BEE" w:rsidP="00B2747E">
      <w:pPr>
        <w:ind w:right="232"/>
        <w:rPr>
          <w:rFonts w:ascii="Helvetica" w:hAnsi="Helvetica"/>
          <w:color w:val="0D0D0D" w:themeColor="text1" w:themeTint="F2"/>
          <w:sz w:val="28"/>
          <w:szCs w:val="28"/>
        </w:rPr>
      </w:pPr>
      <w:r>
        <w:rPr>
          <w:rFonts w:ascii="Helvetica" w:hAnsi="Helvetica"/>
          <w:b/>
          <w:spacing w:val="-4"/>
          <w:sz w:val="28"/>
          <w:szCs w:val="28"/>
        </w:rPr>
        <w:t xml:space="preserve">Submitted by </w:t>
      </w:r>
      <w:r w:rsidR="00A965BB">
        <w:rPr>
          <w:rFonts w:ascii="Helvetica" w:hAnsi="Helvetica"/>
          <w:b/>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161383" w:rsidRDefault="00161383"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D75051" w:rsidRDefault="00D75051"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9A779B" w:rsidRDefault="009A779B" w:rsidP="00175E73">
      <w:pPr>
        <w:rPr>
          <w:rFonts w:ascii="Helvetica" w:hAnsi="Helvetica"/>
          <w:b/>
          <w:bCs/>
          <w:color w:val="000000"/>
          <w:sz w:val="28"/>
          <w:szCs w:val="28"/>
        </w:rPr>
      </w:pPr>
    </w:p>
    <w:p w:rsidR="009B284B" w:rsidRDefault="009B284B" w:rsidP="00175E73">
      <w:pPr>
        <w:rPr>
          <w:rFonts w:ascii="Helvetica" w:hAnsi="Helvetica"/>
          <w:b/>
          <w:bCs/>
          <w:color w:val="000000"/>
          <w:sz w:val="28"/>
          <w:szCs w:val="28"/>
        </w:rPr>
      </w:pPr>
    </w:p>
    <w:p w:rsidR="0060030C" w:rsidRDefault="0060030C" w:rsidP="00175E73">
      <w:pPr>
        <w:rPr>
          <w:rFonts w:ascii="Helvetica" w:hAnsi="Helvetica"/>
          <w:b/>
          <w:bCs/>
          <w:color w:val="000000"/>
          <w:sz w:val="28"/>
          <w:szCs w:val="28"/>
        </w:rPr>
      </w:pP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9A779B" w:rsidRDefault="009A779B"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footerReference w:type="even" r:id="rId13"/>
      <w:footerReference w:type="defaul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57C1" w:rsidRDefault="001757C1" w:rsidP="005F24BE">
      <w:r>
        <w:separator/>
      </w:r>
    </w:p>
  </w:endnote>
  <w:endnote w:type="continuationSeparator" w:id="0">
    <w:p w:rsidR="001757C1" w:rsidRDefault="001757C1"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57C1" w:rsidRDefault="001757C1" w:rsidP="005F24BE">
      <w:r>
        <w:separator/>
      </w:r>
    </w:p>
  </w:footnote>
  <w:footnote w:type="continuationSeparator" w:id="0">
    <w:p w:rsidR="001757C1" w:rsidRDefault="001757C1"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A7E86"/>
    <w:rsid w:val="000C755F"/>
    <w:rsid w:val="000F2B30"/>
    <w:rsid w:val="001035FB"/>
    <w:rsid w:val="00110BEB"/>
    <w:rsid w:val="001556F5"/>
    <w:rsid w:val="00161383"/>
    <w:rsid w:val="001757C1"/>
    <w:rsid w:val="00175E73"/>
    <w:rsid w:val="00183817"/>
    <w:rsid w:val="001F1E34"/>
    <w:rsid w:val="00202E63"/>
    <w:rsid w:val="00215E16"/>
    <w:rsid w:val="00216BB9"/>
    <w:rsid w:val="00216C92"/>
    <w:rsid w:val="00235AB5"/>
    <w:rsid w:val="002437A6"/>
    <w:rsid w:val="002508D6"/>
    <w:rsid w:val="00255CDB"/>
    <w:rsid w:val="0028326A"/>
    <w:rsid w:val="002B2645"/>
    <w:rsid w:val="002B3414"/>
    <w:rsid w:val="00316E29"/>
    <w:rsid w:val="00357081"/>
    <w:rsid w:val="00381274"/>
    <w:rsid w:val="00385298"/>
    <w:rsid w:val="00391F3D"/>
    <w:rsid w:val="003A218D"/>
    <w:rsid w:val="003D4551"/>
    <w:rsid w:val="003D7ABA"/>
    <w:rsid w:val="003F5EF1"/>
    <w:rsid w:val="00456F53"/>
    <w:rsid w:val="004C559D"/>
    <w:rsid w:val="004C55FF"/>
    <w:rsid w:val="00533C1B"/>
    <w:rsid w:val="00541503"/>
    <w:rsid w:val="005774C3"/>
    <w:rsid w:val="0058534D"/>
    <w:rsid w:val="00594197"/>
    <w:rsid w:val="005972F5"/>
    <w:rsid w:val="005D68C9"/>
    <w:rsid w:val="005F24BE"/>
    <w:rsid w:val="005F4CBC"/>
    <w:rsid w:val="0060030C"/>
    <w:rsid w:val="00614B57"/>
    <w:rsid w:val="00624689"/>
    <w:rsid w:val="0066326F"/>
    <w:rsid w:val="006650C5"/>
    <w:rsid w:val="006B22AE"/>
    <w:rsid w:val="0072251F"/>
    <w:rsid w:val="00745FB4"/>
    <w:rsid w:val="00763232"/>
    <w:rsid w:val="007651E8"/>
    <w:rsid w:val="00854E8A"/>
    <w:rsid w:val="008933B5"/>
    <w:rsid w:val="00895DEC"/>
    <w:rsid w:val="008E66DA"/>
    <w:rsid w:val="008F07E8"/>
    <w:rsid w:val="0091360D"/>
    <w:rsid w:val="0094399A"/>
    <w:rsid w:val="00967635"/>
    <w:rsid w:val="00973256"/>
    <w:rsid w:val="009A779B"/>
    <w:rsid w:val="009B284B"/>
    <w:rsid w:val="00A2484C"/>
    <w:rsid w:val="00A876F3"/>
    <w:rsid w:val="00A965BB"/>
    <w:rsid w:val="00AD0680"/>
    <w:rsid w:val="00B04DAA"/>
    <w:rsid w:val="00B0638F"/>
    <w:rsid w:val="00B201A1"/>
    <w:rsid w:val="00B22738"/>
    <w:rsid w:val="00B2747E"/>
    <w:rsid w:val="00B35CA3"/>
    <w:rsid w:val="00BA5ECA"/>
    <w:rsid w:val="00BB17DC"/>
    <w:rsid w:val="00BF1D6E"/>
    <w:rsid w:val="00BF1EFD"/>
    <w:rsid w:val="00C019B8"/>
    <w:rsid w:val="00C84B38"/>
    <w:rsid w:val="00CC5B26"/>
    <w:rsid w:val="00CC6759"/>
    <w:rsid w:val="00CD58AC"/>
    <w:rsid w:val="00CE3DE0"/>
    <w:rsid w:val="00CE7290"/>
    <w:rsid w:val="00CF1092"/>
    <w:rsid w:val="00CF4C50"/>
    <w:rsid w:val="00D16BEE"/>
    <w:rsid w:val="00D25F48"/>
    <w:rsid w:val="00D33D66"/>
    <w:rsid w:val="00D40419"/>
    <w:rsid w:val="00D53CBE"/>
    <w:rsid w:val="00D75051"/>
    <w:rsid w:val="00D92011"/>
    <w:rsid w:val="00DA05C1"/>
    <w:rsid w:val="00DA1EB1"/>
    <w:rsid w:val="00DB70A9"/>
    <w:rsid w:val="00DE622B"/>
    <w:rsid w:val="00DE63F4"/>
    <w:rsid w:val="00E404DA"/>
    <w:rsid w:val="00E60914"/>
    <w:rsid w:val="00EA3C7C"/>
    <w:rsid w:val="00EE1712"/>
    <w:rsid w:val="00EE560F"/>
    <w:rsid w:val="00F24384"/>
    <w:rsid w:val="00F70D9A"/>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22EEC"/>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2025-03-23T21:03:00Z</dcterms:created>
  <dcterms:modified xsi:type="dcterms:W3CDTF">2025-03-23T21:03:00Z</dcterms:modified>
</cp:coreProperties>
</file>