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9136AD" w:rsidRDefault="009136AD" w:rsidP="009136AD">
      <w:pPr>
        <w:rPr>
          <w:rFonts w:ascii="Helvetica" w:hAnsi="Helvetica"/>
          <w:b/>
          <w:bCs/>
          <w:sz w:val="28"/>
          <w:szCs w:val="28"/>
        </w:rPr>
      </w:pPr>
      <w:r w:rsidRPr="009136AD">
        <w:rPr>
          <w:rFonts w:ascii="Helvetica" w:hAnsi="Helvetica"/>
          <w:b/>
          <w:bCs/>
          <w:sz w:val="28"/>
          <w:szCs w:val="28"/>
        </w:rPr>
        <w:t>LEVEL THE MEDICARE PLAYING FIELD TO SAVE OUR MEDICARE FROM TOTAL PRIVATIZATION</w:t>
      </w:r>
    </w:p>
    <w:p w:rsidR="00296862" w:rsidRPr="009136AD" w:rsidRDefault="00296862" w:rsidP="009136AD">
      <w:pPr>
        <w:rPr>
          <w:rFonts w:ascii="Helvetica" w:hAnsi="Helvetica"/>
          <w:b/>
          <w:bCs/>
          <w:sz w:val="28"/>
          <w:szCs w:val="28"/>
        </w:rPr>
      </w:pPr>
    </w:p>
    <w:p w:rsidR="009136AD" w:rsidRPr="009136AD" w:rsidRDefault="009136AD" w:rsidP="009136AD">
      <w:pPr>
        <w:rPr>
          <w:rFonts w:ascii="Helvetica" w:hAnsi="Helvetica"/>
          <w:sz w:val="28"/>
          <w:szCs w:val="28"/>
        </w:rPr>
      </w:pPr>
    </w:p>
    <w:p w:rsidR="009136AD" w:rsidRPr="009136AD" w:rsidRDefault="009136AD" w:rsidP="009136AD">
      <w:pPr>
        <w:rPr>
          <w:rFonts w:ascii="Helvetica" w:hAnsi="Helvetica"/>
          <w:sz w:val="28"/>
          <w:szCs w:val="28"/>
        </w:rPr>
      </w:pPr>
      <w:r w:rsidRPr="009136AD">
        <w:rPr>
          <w:rFonts w:ascii="Helvetica" w:hAnsi="Helvetica"/>
          <w:b/>
          <w:bCs/>
          <w:sz w:val="28"/>
          <w:szCs w:val="28"/>
        </w:rPr>
        <w:t>WHEREAS,</w:t>
      </w:r>
      <w:r w:rsidRPr="009136AD">
        <w:rPr>
          <w:rFonts w:ascii="Helvetica" w:hAnsi="Helvetica"/>
          <w:sz w:val="28"/>
          <w:szCs w:val="28"/>
        </w:rPr>
        <w:t xml:space="preserve"> traditional Medicare was created in 1965 as a public good to provide a national health care system for seniors and the disabled in the United States and has proven to be our most efficient and effective public health care program with administrative costs accounting for only 2-3% of Medicare spending; and</w:t>
      </w:r>
    </w:p>
    <w:p w:rsidR="009136AD" w:rsidRPr="009136AD" w:rsidRDefault="009136AD" w:rsidP="009136AD">
      <w:pPr>
        <w:rPr>
          <w:rFonts w:ascii="Helvetica" w:hAnsi="Helvetica"/>
          <w:sz w:val="28"/>
          <w:szCs w:val="28"/>
        </w:rPr>
      </w:pPr>
    </w:p>
    <w:p w:rsidR="009136AD" w:rsidRPr="009136AD" w:rsidRDefault="009136AD" w:rsidP="009136AD">
      <w:pPr>
        <w:rPr>
          <w:rFonts w:ascii="Helvetica" w:hAnsi="Helvetica"/>
          <w:sz w:val="28"/>
          <w:szCs w:val="28"/>
        </w:rPr>
      </w:pPr>
      <w:r w:rsidRPr="009136AD">
        <w:rPr>
          <w:rFonts w:ascii="Helvetica" w:hAnsi="Helvetica"/>
          <w:b/>
          <w:bCs/>
          <w:sz w:val="28"/>
          <w:szCs w:val="28"/>
        </w:rPr>
        <w:t>WHEREAS,</w:t>
      </w:r>
      <w:r w:rsidRPr="009136AD">
        <w:rPr>
          <w:rFonts w:ascii="Helvetica" w:hAnsi="Helvetica"/>
          <w:sz w:val="28"/>
          <w:szCs w:val="28"/>
        </w:rPr>
        <w:t xml:space="preserve"> since the federal government has created various for-profit privatized health care programs within Medicare including Medicare Part D (prescription drugs), </w:t>
      </w:r>
      <w:proofErr w:type="spellStart"/>
      <w:r w:rsidRPr="009136AD">
        <w:rPr>
          <w:rFonts w:ascii="Helvetica" w:hAnsi="Helvetica"/>
          <w:sz w:val="28"/>
          <w:szCs w:val="28"/>
        </w:rPr>
        <w:t>MediGap</w:t>
      </w:r>
      <w:proofErr w:type="spellEnd"/>
      <w:r w:rsidRPr="009136AD">
        <w:rPr>
          <w:rFonts w:ascii="Helvetica" w:hAnsi="Helvetica"/>
          <w:sz w:val="28"/>
          <w:szCs w:val="28"/>
        </w:rPr>
        <w:t xml:space="preserve"> (supplemental plans to cover Medicare’s 20% copays), and Medicare Advantage which is permitted to take up to 15% of every Medicare dollar for administration and profits for managing Medicare claims; and</w:t>
      </w:r>
    </w:p>
    <w:p w:rsidR="009136AD" w:rsidRPr="009136AD" w:rsidRDefault="009136AD" w:rsidP="009136AD">
      <w:pPr>
        <w:rPr>
          <w:rFonts w:ascii="Helvetica" w:hAnsi="Helvetica"/>
          <w:sz w:val="28"/>
          <w:szCs w:val="28"/>
        </w:rPr>
      </w:pPr>
    </w:p>
    <w:p w:rsidR="009136AD" w:rsidRPr="009136AD" w:rsidRDefault="009136AD" w:rsidP="009136AD">
      <w:pPr>
        <w:rPr>
          <w:rFonts w:ascii="Helvetica" w:hAnsi="Helvetica"/>
          <w:sz w:val="28"/>
          <w:szCs w:val="28"/>
        </w:rPr>
      </w:pPr>
      <w:r w:rsidRPr="009136AD">
        <w:rPr>
          <w:rFonts w:ascii="Helvetica" w:hAnsi="Helvetica"/>
          <w:b/>
          <w:bCs/>
          <w:sz w:val="28"/>
          <w:szCs w:val="28"/>
        </w:rPr>
        <w:t>WHEREAS,</w:t>
      </w:r>
      <w:r w:rsidRPr="009136AD">
        <w:rPr>
          <w:rFonts w:ascii="Helvetica" w:hAnsi="Helvetica"/>
          <w:sz w:val="28"/>
          <w:szCs w:val="28"/>
        </w:rPr>
        <w:t xml:space="preserve"> the Trump administration doubled down on privatizing Medicare through the Direct Contracting Pilot, rebranded under the Biden Administration as ACO-REACH, which allows private equity firms and Wall Street companies to take up to 25% or more of every Medicare dollar for administration and profits for managing Medicare claims; and</w:t>
      </w:r>
    </w:p>
    <w:p w:rsidR="009136AD" w:rsidRPr="009136AD" w:rsidRDefault="009136AD" w:rsidP="009136AD">
      <w:pPr>
        <w:rPr>
          <w:rFonts w:ascii="Helvetica" w:hAnsi="Helvetica"/>
          <w:sz w:val="28"/>
          <w:szCs w:val="28"/>
        </w:rPr>
      </w:pPr>
    </w:p>
    <w:p w:rsidR="009136AD" w:rsidRPr="009136AD" w:rsidRDefault="009136AD" w:rsidP="009136AD">
      <w:pPr>
        <w:rPr>
          <w:rFonts w:ascii="Helvetica" w:hAnsi="Helvetica"/>
          <w:sz w:val="28"/>
          <w:szCs w:val="28"/>
        </w:rPr>
      </w:pPr>
      <w:r w:rsidRPr="009136AD">
        <w:rPr>
          <w:rFonts w:ascii="Helvetica" w:hAnsi="Helvetica"/>
          <w:b/>
          <w:bCs/>
          <w:sz w:val="28"/>
          <w:szCs w:val="28"/>
        </w:rPr>
        <w:t>WHEREAS,</w:t>
      </w:r>
      <w:r w:rsidRPr="009136AD">
        <w:rPr>
          <w:rFonts w:ascii="Helvetica" w:hAnsi="Helvetica"/>
          <w:sz w:val="28"/>
          <w:szCs w:val="28"/>
        </w:rPr>
        <w:t xml:space="preserve"> recent reports* by the HHS Inspector General, academic researchers, and investigative journalists have uncovered wide-ranging, fraudulent practices, confirming that upcoding, overpayments, delaying medically necessary care, and the denial of claims by insurers and other private businesses managing Medicare claims, together, account for defrauding the Medicare Trust Fund and Medicare beneficiaries by as much as $75 to $140 billion annually; and</w:t>
      </w:r>
    </w:p>
    <w:p w:rsidR="009136AD" w:rsidRPr="009136AD" w:rsidRDefault="009136AD" w:rsidP="009136AD">
      <w:pPr>
        <w:rPr>
          <w:rFonts w:ascii="Helvetica" w:hAnsi="Helvetica"/>
          <w:sz w:val="28"/>
          <w:szCs w:val="28"/>
        </w:rPr>
      </w:pPr>
    </w:p>
    <w:p w:rsidR="009136AD" w:rsidRPr="009136AD" w:rsidRDefault="009136AD" w:rsidP="009136AD">
      <w:pPr>
        <w:rPr>
          <w:rFonts w:ascii="Helvetica" w:hAnsi="Helvetica"/>
          <w:sz w:val="28"/>
          <w:szCs w:val="28"/>
        </w:rPr>
      </w:pPr>
      <w:r w:rsidRPr="009136AD">
        <w:rPr>
          <w:rFonts w:ascii="Helvetica" w:hAnsi="Helvetica"/>
          <w:b/>
          <w:bCs/>
          <w:sz w:val="28"/>
          <w:szCs w:val="28"/>
        </w:rPr>
        <w:t>WHEREAS,</w:t>
      </w:r>
      <w:r w:rsidRPr="009136AD">
        <w:rPr>
          <w:rFonts w:ascii="Helvetica" w:hAnsi="Helvetica"/>
          <w:sz w:val="28"/>
          <w:szCs w:val="28"/>
        </w:rPr>
        <w:t xml:space="preserve"> insurers and Wall Street are fiercely lobbying to gain a larger share of the soon-to-be $1.6 trillion of annual Medicare spending by further privatizing Medicare turning it into a profit center, thus hastening the depletion of the Medicare Trust Fund at a time when Medicare beneficiaries are among the most vulnerable populations served in health care, and need more, not fewer benefits; therefore, be it</w:t>
      </w:r>
    </w:p>
    <w:p w:rsidR="009136AD" w:rsidRPr="009136AD" w:rsidRDefault="009136AD" w:rsidP="009136AD">
      <w:pPr>
        <w:rPr>
          <w:rFonts w:ascii="Helvetica" w:hAnsi="Helvetica"/>
          <w:sz w:val="28"/>
          <w:szCs w:val="28"/>
        </w:rPr>
      </w:pPr>
    </w:p>
    <w:p w:rsidR="009136AD" w:rsidRPr="009136AD" w:rsidRDefault="009136AD" w:rsidP="009136AD">
      <w:pPr>
        <w:rPr>
          <w:rFonts w:ascii="Helvetica" w:hAnsi="Helvetica"/>
          <w:sz w:val="28"/>
          <w:szCs w:val="28"/>
        </w:rPr>
      </w:pPr>
      <w:r w:rsidRPr="009136AD">
        <w:rPr>
          <w:rFonts w:ascii="Helvetica" w:hAnsi="Helvetica"/>
          <w:b/>
          <w:bCs/>
          <w:sz w:val="28"/>
          <w:szCs w:val="28"/>
        </w:rPr>
        <w:lastRenderedPageBreak/>
        <w:t>RESOLVED</w:t>
      </w:r>
      <w:r w:rsidRPr="009136AD">
        <w:rPr>
          <w:rFonts w:ascii="Helvetica" w:hAnsi="Helvetica"/>
          <w:sz w:val="28"/>
          <w:szCs w:val="28"/>
        </w:rPr>
        <w:t xml:space="preserve"> that the 32nd Legislative District Democrats states its opposition to Medicare privatization and urges our federal legislators and the Biden Administration to LEVEL THE PLAYING FIELD between Traditional Medicare and Medicare Advantage so that Medicare beneficiaries will not suffer additional costs by choosing Traditional Medicare and will have a genuine choice between the public and private program as a step towards increasing healthcare equity by:</w:t>
      </w:r>
    </w:p>
    <w:p w:rsidR="009136AD" w:rsidRPr="009136AD" w:rsidRDefault="009136AD" w:rsidP="009136AD">
      <w:pPr>
        <w:rPr>
          <w:rFonts w:ascii="Helvetica" w:hAnsi="Helvetica"/>
          <w:sz w:val="28"/>
          <w:szCs w:val="28"/>
        </w:rPr>
      </w:pPr>
    </w:p>
    <w:p w:rsidR="009136AD" w:rsidRPr="009136AD" w:rsidRDefault="009136AD" w:rsidP="009136AD">
      <w:pPr>
        <w:rPr>
          <w:rFonts w:ascii="Helvetica" w:hAnsi="Helvetica"/>
          <w:sz w:val="28"/>
          <w:szCs w:val="28"/>
        </w:rPr>
      </w:pPr>
      <w:r w:rsidRPr="009136AD">
        <w:rPr>
          <w:rFonts w:ascii="Helvetica" w:hAnsi="Helvetica"/>
          <w:sz w:val="28"/>
          <w:szCs w:val="28"/>
        </w:rPr>
        <w:t>(1)  eliminating the Traditional Medicare 20% co-pays and setting an out-of-pocket cap on medical expenses,</w:t>
      </w:r>
    </w:p>
    <w:p w:rsidR="009136AD" w:rsidRPr="009136AD" w:rsidRDefault="009136AD" w:rsidP="009136AD">
      <w:pPr>
        <w:rPr>
          <w:rFonts w:ascii="Helvetica" w:hAnsi="Helvetica"/>
          <w:sz w:val="28"/>
          <w:szCs w:val="28"/>
        </w:rPr>
      </w:pPr>
    </w:p>
    <w:p w:rsidR="009136AD" w:rsidRPr="009136AD" w:rsidRDefault="009136AD" w:rsidP="009136AD">
      <w:pPr>
        <w:rPr>
          <w:rFonts w:ascii="Helvetica" w:hAnsi="Helvetica"/>
          <w:sz w:val="28"/>
          <w:szCs w:val="28"/>
        </w:rPr>
      </w:pPr>
      <w:r w:rsidRPr="009136AD">
        <w:rPr>
          <w:rFonts w:ascii="Helvetica" w:hAnsi="Helvetica"/>
          <w:sz w:val="28"/>
          <w:szCs w:val="28"/>
        </w:rPr>
        <w:t>(2) adding benefits to traditional Medicare permitted in private Medicare Advantage plans (adding vision, dental and hearing,)</w:t>
      </w:r>
    </w:p>
    <w:p w:rsidR="009136AD" w:rsidRPr="009136AD" w:rsidRDefault="009136AD" w:rsidP="009136AD">
      <w:pPr>
        <w:rPr>
          <w:rFonts w:ascii="Helvetica" w:hAnsi="Helvetica"/>
          <w:sz w:val="28"/>
          <w:szCs w:val="28"/>
        </w:rPr>
      </w:pPr>
    </w:p>
    <w:p w:rsidR="009136AD" w:rsidRPr="009136AD" w:rsidRDefault="009136AD" w:rsidP="009136AD">
      <w:pPr>
        <w:rPr>
          <w:rFonts w:ascii="Helvetica" w:hAnsi="Helvetica"/>
          <w:sz w:val="28"/>
          <w:szCs w:val="28"/>
        </w:rPr>
      </w:pPr>
      <w:r w:rsidRPr="009136AD">
        <w:rPr>
          <w:rFonts w:ascii="Helvetica" w:hAnsi="Helvetica"/>
          <w:sz w:val="28"/>
          <w:szCs w:val="28"/>
        </w:rPr>
        <w:t>(3)  Eliminating the ability of Medicare Supplement insurers to deny coverage for pre-existing conditions when people switch from Medicare Advantage back to Traditional Medicare, and sign up for a Medicare Supplement plan,</w:t>
      </w:r>
    </w:p>
    <w:p w:rsidR="009136AD" w:rsidRPr="009136AD" w:rsidRDefault="009136AD" w:rsidP="009136AD">
      <w:pPr>
        <w:rPr>
          <w:rFonts w:ascii="Helvetica" w:hAnsi="Helvetica"/>
          <w:sz w:val="28"/>
          <w:szCs w:val="28"/>
        </w:rPr>
      </w:pPr>
    </w:p>
    <w:p w:rsidR="009136AD" w:rsidRPr="009136AD" w:rsidRDefault="009136AD" w:rsidP="009136AD">
      <w:pPr>
        <w:rPr>
          <w:rFonts w:ascii="Helvetica" w:hAnsi="Helvetica"/>
          <w:sz w:val="28"/>
          <w:szCs w:val="28"/>
        </w:rPr>
      </w:pPr>
      <w:r w:rsidRPr="009136AD">
        <w:rPr>
          <w:rFonts w:ascii="Helvetica" w:hAnsi="Helvetica"/>
          <w:sz w:val="28"/>
          <w:szCs w:val="28"/>
        </w:rPr>
        <w:t>(4)  eliminating the excessive administrative costs and profits in the Medicare Advantage and ACO-REACH programs, and</w:t>
      </w:r>
    </w:p>
    <w:p w:rsidR="009136AD" w:rsidRPr="009136AD" w:rsidRDefault="009136AD" w:rsidP="009136AD">
      <w:pPr>
        <w:rPr>
          <w:rFonts w:ascii="Helvetica" w:hAnsi="Helvetica"/>
          <w:sz w:val="28"/>
          <w:szCs w:val="28"/>
        </w:rPr>
      </w:pPr>
    </w:p>
    <w:p w:rsidR="009136AD" w:rsidRPr="009136AD" w:rsidRDefault="009136AD" w:rsidP="009136AD">
      <w:pPr>
        <w:rPr>
          <w:rFonts w:ascii="Helvetica" w:hAnsi="Helvetica"/>
          <w:sz w:val="28"/>
          <w:szCs w:val="28"/>
        </w:rPr>
      </w:pPr>
      <w:r w:rsidRPr="009136AD">
        <w:rPr>
          <w:rFonts w:ascii="Helvetica" w:hAnsi="Helvetica"/>
          <w:sz w:val="28"/>
          <w:szCs w:val="28"/>
        </w:rPr>
        <w:t>(5)  recouping funds for the Medicare Trust Fund from the Medicare Advantage over payments, fraud, and abuse that have been documented in academic studies, Congressional reports, and investigations by the Department of Health &amp; Human Services* - and use the money thus saved to support a robust Traditional Medicare system that will lower costs and improve benefits, access, and equity in Traditional Medicare for all seniors and disabled beneficiaries; and be it</w:t>
      </w:r>
    </w:p>
    <w:p w:rsidR="009136AD" w:rsidRPr="009136AD" w:rsidRDefault="009136AD" w:rsidP="009136AD">
      <w:pPr>
        <w:rPr>
          <w:rFonts w:ascii="Helvetica" w:hAnsi="Helvetica"/>
          <w:sz w:val="28"/>
          <w:szCs w:val="28"/>
        </w:rPr>
      </w:pPr>
    </w:p>
    <w:p w:rsidR="009136AD" w:rsidRDefault="009136AD" w:rsidP="009136AD">
      <w:pPr>
        <w:rPr>
          <w:rFonts w:ascii="Helvetica" w:hAnsi="Helvetica"/>
          <w:sz w:val="28"/>
          <w:szCs w:val="28"/>
        </w:rPr>
      </w:pPr>
      <w:r w:rsidRPr="009136AD">
        <w:rPr>
          <w:rFonts w:ascii="Helvetica" w:hAnsi="Helvetica"/>
          <w:b/>
          <w:bCs/>
          <w:sz w:val="28"/>
          <w:szCs w:val="28"/>
        </w:rPr>
        <w:t>FINALLY RESOLVED</w:t>
      </w:r>
      <w:r w:rsidRPr="009136AD">
        <w:rPr>
          <w:rFonts w:ascii="Helvetica" w:hAnsi="Helvetica"/>
          <w:sz w:val="28"/>
          <w:szCs w:val="28"/>
        </w:rPr>
        <w:t>, that the 32nd District Democrats will send a copy of this Resolution to Senator Cantwell, Senator Murray, Representative Jayapal, Representative DelBene, Representative Larsen, President Biden, and Secretary of Health and Human Services Xavier Becerra.</w:t>
      </w:r>
    </w:p>
    <w:p w:rsidR="00AB41C2" w:rsidRDefault="00AB41C2" w:rsidP="009136AD">
      <w:pPr>
        <w:rPr>
          <w:rFonts w:ascii="Helvetica" w:hAnsi="Helvetica"/>
          <w:sz w:val="28"/>
          <w:szCs w:val="28"/>
        </w:rPr>
      </w:pPr>
    </w:p>
    <w:p w:rsidR="00AB41C2" w:rsidRDefault="00AB41C2" w:rsidP="009136AD">
      <w:pPr>
        <w:rPr>
          <w:rFonts w:ascii="Helvetica" w:hAnsi="Helvetica"/>
          <w:sz w:val="28"/>
          <w:szCs w:val="28"/>
        </w:rPr>
      </w:pPr>
      <w:r>
        <w:rPr>
          <w:rFonts w:ascii="Helvetica" w:hAnsi="Helvetica"/>
          <w:sz w:val="28"/>
          <w:szCs w:val="28"/>
        </w:rPr>
        <w:t>Submitted by:</w:t>
      </w:r>
    </w:p>
    <w:p w:rsidR="00AB41C2" w:rsidRDefault="00AB41C2" w:rsidP="009136AD">
      <w:pPr>
        <w:rPr>
          <w:rFonts w:ascii="Helvetica" w:hAnsi="Helvetica"/>
          <w:sz w:val="28"/>
          <w:szCs w:val="28"/>
        </w:rPr>
      </w:pPr>
      <w:r>
        <w:rPr>
          <w:rFonts w:ascii="Helvetica" w:hAnsi="Helvetica"/>
          <w:sz w:val="28"/>
          <w:szCs w:val="28"/>
        </w:rPr>
        <w:t>France Giddings, Member</w:t>
      </w:r>
    </w:p>
    <w:p w:rsidR="00296862" w:rsidRPr="00214C0E" w:rsidRDefault="00214C0E" w:rsidP="009136AD">
      <w:pPr>
        <w:rPr>
          <w:rFonts w:ascii="Helvetica" w:hAnsi="Helvetica"/>
          <w:b/>
          <w:bCs/>
          <w:sz w:val="28"/>
          <w:szCs w:val="28"/>
        </w:rPr>
      </w:pPr>
      <w:r w:rsidRPr="00214C0E">
        <w:rPr>
          <w:rFonts w:ascii="Helvetica" w:hAnsi="Helvetica"/>
          <w:b/>
          <w:bCs/>
          <w:sz w:val="28"/>
          <w:szCs w:val="28"/>
        </w:rPr>
        <w:t>Adopted August 7, 2024</w:t>
      </w:r>
    </w:p>
    <w:p w:rsidR="00296862" w:rsidRPr="002335AE" w:rsidRDefault="00296862" w:rsidP="00296862">
      <w:pPr>
        <w:spacing w:before="286"/>
        <w:ind w:left="100"/>
        <w:rPr>
          <w:rFonts w:ascii="Helvetica" w:hAnsi="Helvetica"/>
          <w:sz w:val="28"/>
          <w:szCs w:val="28"/>
        </w:rPr>
      </w:pPr>
      <w:r w:rsidRPr="002335AE">
        <w:rPr>
          <w:rFonts w:ascii="Helvetica" w:hAnsi="Helvetica"/>
          <w:sz w:val="28"/>
          <w:szCs w:val="28"/>
        </w:rPr>
        <w:lastRenderedPageBreak/>
        <w:t>*</w:t>
      </w:r>
      <w:r w:rsidRPr="002335AE">
        <w:rPr>
          <w:rFonts w:ascii="Helvetica" w:hAnsi="Helvetica"/>
          <w:spacing w:val="-2"/>
          <w:sz w:val="28"/>
          <w:szCs w:val="28"/>
        </w:rPr>
        <w:t xml:space="preserve"> References:</w:t>
      </w:r>
    </w:p>
    <w:p w:rsidR="00296862" w:rsidRPr="002335AE" w:rsidRDefault="00296862" w:rsidP="00296862">
      <w:pPr>
        <w:ind w:left="100" w:right="114"/>
        <w:rPr>
          <w:rFonts w:ascii="Helvetica" w:hAnsi="Helvetica"/>
          <w:i/>
          <w:sz w:val="28"/>
          <w:szCs w:val="28"/>
        </w:rPr>
      </w:pPr>
      <w:r w:rsidRPr="002335AE">
        <w:rPr>
          <w:rFonts w:ascii="Helvetica" w:hAnsi="Helvetica"/>
          <w:i/>
          <w:sz w:val="28"/>
          <w:szCs w:val="28"/>
        </w:rPr>
        <w:t>Our Payments Their Profits – Quantifying Overpayments in the Medicare Advantage Program, Physicians for a National</w:t>
      </w:r>
      <w:r w:rsidRPr="002335AE">
        <w:rPr>
          <w:rFonts w:ascii="Helvetica" w:hAnsi="Helvetica"/>
          <w:i/>
          <w:spacing w:val="-6"/>
          <w:sz w:val="28"/>
          <w:szCs w:val="28"/>
        </w:rPr>
        <w:t xml:space="preserve"> </w:t>
      </w:r>
      <w:r w:rsidRPr="002335AE">
        <w:rPr>
          <w:rFonts w:ascii="Helvetica" w:hAnsi="Helvetica"/>
          <w:i/>
          <w:sz w:val="28"/>
          <w:szCs w:val="28"/>
        </w:rPr>
        <w:t>Health</w:t>
      </w:r>
      <w:r w:rsidRPr="002335AE">
        <w:rPr>
          <w:rFonts w:ascii="Helvetica" w:hAnsi="Helvetica"/>
          <w:i/>
          <w:spacing w:val="-7"/>
          <w:sz w:val="28"/>
          <w:szCs w:val="28"/>
        </w:rPr>
        <w:t xml:space="preserve"> </w:t>
      </w:r>
      <w:r w:rsidRPr="002335AE">
        <w:rPr>
          <w:rFonts w:ascii="Helvetica" w:hAnsi="Helvetica"/>
          <w:i/>
          <w:sz w:val="28"/>
          <w:szCs w:val="28"/>
        </w:rPr>
        <w:t>Program</w:t>
      </w:r>
      <w:r w:rsidRPr="002335AE">
        <w:rPr>
          <w:rFonts w:ascii="Helvetica" w:hAnsi="Helvetica"/>
          <w:i/>
          <w:spacing w:val="-5"/>
          <w:sz w:val="28"/>
          <w:szCs w:val="28"/>
        </w:rPr>
        <w:t xml:space="preserve"> </w:t>
      </w:r>
      <w:r w:rsidRPr="002335AE">
        <w:rPr>
          <w:rFonts w:ascii="Helvetica" w:hAnsi="Helvetica"/>
          <w:i/>
          <w:sz w:val="28"/>
          <w:szCs w:val="28"/>
        </w:rPr>
        <w:t>(PNHP),</w:t>
      </w:r>
      <w:r w:rsidRPr="002335AE">
        <w:rPr>
          <w:rFonts w:ascii="Helvetica" w:hAnsi="Helvetica"/>
          <w:i/>
          <w:spacing w:val="-5"/>
          <w:sz w:val="28"/>
          <w:szCs w:val="28"/>
        </w:rPr>
        <w:t xml:space="preserve"> </w:t>
      </w:r>
      <w:r w:rsidRPr="002335AE">
        <w:rPr>
          <w:rFonts w:ascii="Helvetica" w:hAnsi="Helvetica"/>
          <w:i/>
          <w:sz w:val="28"/>
          <w:szCs w:val="28"/>
        </w:rPr>
        <w:t>October</w:t>
      </w:r>
      <w:r w:rsidRPr="002335AE">
        <w:rPr>
          <w:rFonts w:ascii="Helvetica" w:hAnsi="Helvetica"/>
          <w:i/>
          <w:spacing w:val="-7"/>
          <w:sz w:val="28"/>
          <w:szCs w:val="28"/>
        </w:rPr>
        <w:t xml:space="preserve"> </w:t>
      </w:r>
      <w:r w:rsidRPr="002335AE">
        <w:rPr>
          <w:rFonts w:ascii="Helvetica" w:hAnsi="Helvetica"/>
          <w:i/>
          <w:sz w:val="28"/>
          <w:szCs w:val="28"/>
        </w:rPr>
        <w:t>4,</w:t>
      </w:r>
      <w:r w:rsidRPr="002335AE">
        <w:rPr>
          <w:rFonts w:ascii="Helvetica" w:hAnsi="Helvetica"/>
          <w:i/>
          <w:spacing w:val="-5"/>
          <w:sz w:val="28"/>
          <w:szCs w:val="28"/>
        </w:rPr>
        <w:t xml:space="preserve"> </w:t>
      </w:r>
      <w:r w:rsidRPr="002335AE">
        <w:rPr>
          <w:rFonts w:ascii="Helvetica" w:hAnsi="Helvetica"/>
          <w:i/>
          <w:sz w:val="28"/>
          <w:szCs w:val="28"/>
        </w:rPr>
        <w:t>2023.</w:t>
      </w:r>
      <w:r w:rsidRPr="002335AE">
        <w:rPr>
          <w:rFonts w:ascii="Helvetica" w:hAnsi="Helvetica"/>
          <w:i/>
          <w:spacing w:val="-6"/>
          <w:sz w:val="28"/>
          <w:szCs w:val="28"/>
        </w:rPr>
        <w:t xml:space="preserve"> </w:t>
      </w:r>
      <w:r w:rsidRPr="002335AE">
        <w:rPr>
          <w:rFonts w:ascii="Helvetica" w:hAnsi="Helvetica"/>
          <w:i/>
          <w:sz w:val="28"/>
          <w:szCs w:val="28"/>
        </w:rPr>
        <w:t>(Overpayments</w:t>
      </w:r>
      <w:r w:rsidRPr="002335AE">
        <w:rPr>
          <w:rFonts w:ascii="Helvetica" w:hAnsi="Helvetica"/>
          <w:i/>
          <w:spacing w:val="-6"/>
          <w:sz w:val="28"/>
          <w:szCs w:val="28"/>
        </w:rPr>
        <w:t xml:space="preserve"> </w:t>
      </w:r>
      <w:r w:rsidRPr="002335AE">
        <w:rPr>
          <w:rFonts w:ascii="Helvetica" w:hAnsi="Helvetica"/>
          <w:i/>
          <w:sz w:val="28"/>
          <w:szCs w:val="28"/>
        </w:rPr>
        <w:t>estimated</w:t>
      </w:r>
      <w:r w:rsidRPr="002335AE">
        <w:rPr>
          <w:rFonts w:ascii="Helvetica" w:hAnsi="Helvetica"/>
          <w:i/>
          <w:spacing w:val="-4"/>
          <w:sz w:val="28"/>
          <w:szCs w:val="28"/>
        </w:rPr>
        <w:t xml:space="preserve"> </w:t>
      </w:r>
      <w:r w:rsidRPr="002335AE">
        <w:rPr>
          <w:rFonts w:ascii="Helvetica" w:hAnsi="Helvetica"/>
          <w:i/>
          <w:sz w:val="28"/>
          <w:szCs w:val="28"/>
        </w:rPr>
        <w:t>at</w:t>
      </w:r>
      <w:r w:rsidRPr="002335AE">
        <w:rPr>
          <w:rFonts w:ascii="Helvetica" w:hAnsi="Helvetica"/>
          <w:i/>
          <w:spacing w:val="-5"/>
          <w:sz w:val="28"/>
          <w:szCs w:val="28"/>
        </w:rPr>
        <w:t xml:space="preserve"> </w:t>
      </w:r>
      <w:r w:rsidRPr="002335AE">
        <w:rPr>
          <w:rFonts w:ascii="Helvetica" w:hAnsi="Helvetica"/>
          <w:i/>
          <w:sz w:val="28"/>
          <w:szCs w:val="28"/>
        </w:rPr>
        <w:t>$88 –</w:t>
      </w:r>
      <w:r w:rsidRPr="002335AE">
        <w:rPr>
          <w:rFonts w:ascii="Helvetica" w:hAnsi="Helvetica"/>
          <w:i/>
          <w:spacing w:val="-6"/>
          <w:sz w:val="28"/>
          <w:szCs w:val="28"/>
        </w:rPr>
        <w:t xml:space="preserve"> </w:t>
      </w:r>
      <w:r w:rsidRPr="002335AE">
        <w:rPr>
          <w:rFonts w:ascii="Helvetica" w:hAnsi="Helvetica"/>
          <w:i/>
          <w:sz w:val="28"/>
          <w:szCs w:val="28"/>
        </w:rPr>
        <w:t>140</w:t>
      </w:r>
      <w:r w:rsidRPr="002335AE">
        <w:rPr>
          <w:rFonts w:ascii="Helvetica" w:hAnsi="Helvetica"/>
          <w:i/>
          <w:spacing w:val="-6"/>
          <w:sz w:val="28"/>
          <w:szCs w:val="28"/>
        </w:rPr>
        <w:t xml:space="preserve"> </w:t>
      </w:r>
      <w:r w:rsidRPr="002335AE">
        <w:rPr>
          <w:rFonts w:ascii="Helvetica" w:hAnsi="Helvetica"/>
          <w:i/>
          <w:sz w:val="28"/>
          <w:szCs w:val="28"/>
        </w:rPr>
        <w:t>billion</w:t>
      </w:r>
      <w:r w:rsidRPr="002335AE">
        <w:rPr>
          <w:rFonts w:ascii="Helvetica" w:hAnsi="Helvetica"/>
          <w:i/>
          <w:spacing w:val="-5"/>
          <w:sz w:val="28"/>
          <w:szCs w:val="28"/>
        </w:rPr>
        <w:t xml:space="preserve"> </w:t>
      </w:r>
      <w:r w:rsidRPr="002335AE">
        <w:rPr>
          <w:rFonts w:ascii="Helvetica" w:hAnsi="Helvetica"/>
          <w:i/>
          <w:sz w:val="28"/>
          <w:szCs w:val="28"/>
        </w:rPr>
        <w:t>annually)</w:t>
      </w:r>
      <w:r w:rsidRPr="002335AE">
        <w:rPr>
          <w:rFonts w:ascii="Helvetica" w:hAnsi="Helvetica"/>
          <w:i/>
          <w:spacing w:val="-6"/>
          <w:sz w:val="28"/>
          <w:szCs w:val="28"/>
        </w:rPr>
        <w:t xml:space="preserve"> </w:t>
      </w:r>
      <w:r w:rsidRPr="002335AE">
        <w:rPr>
          <w:rFonts w:ascii="Helvetica" w:hAnsi="Helvetica"/>
          <w:i/>
          <w:color w:val="0562C1"/>
          <w:sz w:val="28"/>
          <w:szCs w:val="28"/>
          <w:u w:val="single" w:color="0562C1"/>
        </w:rPr>
        <w:t>https://</w:t>
      </w:r>
      <w:r w:rsidRPr="002335AE">
        <w:rPr>
          <w:rFonts w:ascii="Helvetica" w:hAnsi="Helvetica"/>
          <w:i/>
          <w:color w:val="0562C1"/>
          <w:spacing w:val="-2"/>
          <w:sz w:val="28"/>
          <w:szCs w:val="28"/>
          <w:u w:val="single" w:color="0562C1"/>
        </w:rPr>
        <w:t>pnhp.org/system/assets/uploads/2024/01/MAOverpaymentReport_Oct2023.pdf</w:t>
      </w:r>
    </w:p>
    <w:p w:rsidR="00296862" w:rsidRPr="002335AE" w:rsidRDefault="00296862" w:rsidP="00296862">
      <w:pPr>
        <w:pStyle w:val="BodyText"/>
        <w:spacing w:before="1"/>
        <w:ind w:left="0" w:right="0"/>
        <w:rPr>
          <w:rFonts w:ascii="Helvetica" w:hAnsi="Helvetica"/>
          <w:i/>
          <w:sz w:val="28"/>
          <w:szCs w:val="28"/>
        </w:rPr>
      </w:pPr>
    </w:p>
    <w:p w:rsidR="00296862" w:rsidRPr="002335AE" w:rsidRDefault="00296862" w:rsidP="00296862">
      <w:pPr>
        <w:ind w:left="100" w:right="171"/>
        <w:rPr>
          <w:rFonts w:ascii="Helvetica" w:hAnsi="Helvetica"/>
          <w:i/>
          <w:sz w:val="28"/>
          <w:szCs w:val="28"/>
        </w:rPr>
      </w:pPr>
      <w:r w:rsidRPr="002335AE">
        <w:rPr>
          <w:rFonts w:ascii="Helvetica" w:hAnsi="Helvetica"/>
          <w:i/>
          <w:sz w:val="28"/>
          <w:szCs w:val="28"/>
        </w:rPr>
        <w:t>Overpayments</w:t>
      </w:r>
      <w:r w:rsidRPr="002335AE">
        <w:rPr>
          <w:rFonts w:ascii="Helvetica" w:hAnsi="Helvetica"/>
          <w:i/>
          <w:spacing w:val="-6"/>
          <w:sz w:val="28"/>
          <w:szCs w:val="28"/>
        </w:rPr>
        <w:t xml:space="preserve"> </w:t>
      </w:r>
      <w:r w:rsidRPr="002335AE">
        <w:rPr>
          <w:rFonts w:ascii="Helvetica" w:hAnsi="Helvetica"/>
          <w:i/>
          <w:sz w:val="28"/>
          <w:szCs w:val="28"/>
        </w:rPr>
        <w:t>to</w:t>
      </w:r>
      <w:r w:rsidRPr="002335AE">
        <w:rPr>
          <w:rFonts w:ascii="Helvetica" w:hAnsi="Helvetica"/>
          <w:i/>
          <w:spacing w:val="-4"/>
          <w:sz w:val="28"/>
          <w:szCs w:val="28"/>
        </w:rPr>
        <w:t xml:space="preserve"> </w:t>
      </w:r>
      <w:r w:rsidRPr="002335AE">
        <w:rPr>
          <w:rFonts w:ascii="Helvetica" w:hAnsi="Helvetica"/>
          <w:i/>
          <w:sz w:val="28"/>
          <w:szCs w:val="28"/>
        </w:rPr>
        <w:t>Medicare</w:t>
      </w:r>
      <w:r w:rsidRPr="002335AE">
        <w:rPr>
          <w:rFonts w:ascii="Helvetica" w:hAnsi="Helvetica"/>
          <w:i/>
          <w:spacing w:val="-6"/>
          <w:sz w:val="28"/>
          <w:szCs w:val="28"/>
        </w:rPr>
        <w:t xml:space="preserve"> </w:t>
      </w:r>
      <w:r w:rsidRPr="002335AE">
        <w:rPr>
          <w:rFonts w:ascii="Helvetica" w:hAnsi="Helvetica"/>
          <w:i/>
          <w:sz w:val="28"/>
          <w:szCs w:val="28"/>
        </w:rPr>
        <w:t>Advantage</w:t>
      </w:r>
      <w:r w:rsidRPr="002335AE">
        <w:rPr>
          <w:rFonts w:ascii="Helvetica" w:hAnsi="Helvetica"/>
          <w:i/>
          <w:spacing w:val="-5"/>
          <w:sz w:val="28"/>
          <w:szCs w:val="28"/>
        </w:rPr>
        <w:t xml:space="preserve"> </w:t>
      </w:r>
      <w:r w:rsidRPr="002335AE">
        <w:rPr>
          <w:rFonts w:ascii="Helvetica" w:hAnsi="Helvetica"/>
          <w:i/>
          <w:sz w:val="28"/>
          <w:szCs w:val="28"/>
        </w:rPr>
        <w:t>Plans</w:t>
      </w:r>
      <w:r w:rsidRPr="002335AE">
        <w:rPr>
          <w:rFonts w:ascii="Helvetica" w:hAnsi="Helvetica"/>
          <w:i/>
          <w:spacing w:val="-7"/>
          <w:sz w:val="28"/>
          <w:szCs w:val="28"/>
        </w:rPr>
        <w:t xml:space="preserve"> </w:t>
      </w:r>
      <w:r w:rsidRPr="002335AE">
        <w:rPr>
          <w:rFonts w:ascii="Helvetica" w:hAnsi="Helvetica"/>
          <w:i/>
          <w:sz w:val="28"/>
          <w:szCs w:val="28"/>
        </w:rPr>
        <w:t>Could</w:t>
      </w:r>
      <w:r w:rsidRPr="002335AE">
        <w:rPr>
          <w:rFonts w:ascii="Helvetica" w:hAnsi="Helvetica"/>
          <w:i/>
          <w:spacing w:val="-5"/>
          <w:sz w:val="28"/>
          <w:szCs w:val="28"/>
        </w:rPr>
        <w:t xml:space="preserve"> </w:t>
      </w:r>
      <w:r w:rsidRPr="002335AE">
        <w:rPr>
          <w:rFonts w:ascii="Helvetica" w:hAnsi="Helvetica"/>
          <w:i/>
          <w:sz w:val="28"/>
          <w:szCs w:val="28"/>
        </w:rPr>
        <w:t>Exceed</w:t>
      </w:r>
      <w:r w:rsidRPr="002335AE">
        <w:rPr>
          <w:rFonts w:ascii="Helvetica" w:hAnsi="Helvetica"/>
          <w:i/>
          <w:spacing w:val="-7"/>
          <w:sz w:val="28"/>
          <w:szCs w:val="28"/>
        </w:rPr>
        <w:t xml:space="preserve"> </w:t>
      </w:r>
      <w:r w:rsidRPr="002335AE">
        <w:rPr>
          <w:rFonts w:ascii="Helvetica" w:hAnsi="Helvetica"/>
          <w:i/>
          <w:sz w:val="28"/>
          <w:szCs w:val="28"/>
        </w:rPr>
        <w:t>$75</w:t>
      </w:r>
      <w:r w:rsidRPr="002335AE">
        <w:rPr>
          <w:rFonts w:ascii="Helvetica" w:hAnsi="Helvetica"/>
          <w:i/>
          <w:spacing w:val="-6"/>
          <w:sz w:val="28"/>
          <w:szCs w:val="28"/>
        </w:rPr>
        <w:t xml:space="preserve"> </w:t>
      </w:r>
      <w:r w:rsidRPr="002335AE">
        <w:rPr>
          <w:rFonts w:ascii="Helvetica" w:hAnsi="Helvetica"/>
          <w:i/>
          <w:sz w:val="28"/>
          <w:szCs w:val="28"/>
        </w:rPr>
        <w:t>Billion</w:t>
      </w:r>
      <w:r w:rsidRPr="002335AE">
        <w:rPr>
          <w:rFonts w:ascii="Helvetica" w:hAnsi="Helvetica"/>
          <w:i/>
          <w:spacing w:val="-4"/>
          <w:sz w:val="28"/>
          <w:szCs w:val="28"/>
        </w:rPr>
        <w:t xml:space="preserve"> </w:t>
      </w:r>
      <w:r w:rsidRPr="002335AE">
        <w:rPr>
          <w:rFonts w:ascii="Helvetica" w:hAnsi="Helvetica"/>
          <w:i/>
          <w:sz w:val="28"/>
          <w:szCs w:val="28"/>
        </w:rPr>
        <w:t>in</w:t>
      </w:r>
      <w:r w:rsidRPr="002335AE">
        <w:rPr>
          <w:rFonts w:ascii="Helvetica" w:hAnsi="Helvetica"/>
          <w:i/>
          <w:spacing w:val="-5"/>
          <w:sz w:val="28"/>
          <w:szCs w:val="28"/>
        </w:rPr>
        <w:t xml:space="preserve"> </w:t>
      </w:r>
      <w:r w:rsidRPr="002335AE">
        <w:rPr>
          <w:rFonts w:ascii="Helvetica" w:hAnsi="Helvetica"/>
          <w:i/>
          <w:sz w:val="28"/>
          <w:szCs w:val="28"/>
        </w:rPr>
        <w:t>2023,</w:t>
      </w:r>
      <w:r w:rsidRPr="002335AE">
        <w:rPr>
          <w:rFonts w:ascii="Helvetica" w:hAnsi="Helvetica"/>
          <w:i/>
          <w:spacing w:val="-5"/>
          <w:sz w:val="28"/>
          <w:szCs w:val="28"/>
        </w:rPr>
        <w:t xml:space="preserve"> </w:t>
      </w:r>
      <w:r w:rsidRPr="002335AE">
        <w:rPr>
          <w:rFonts w:ascii="Helvetica" w:hAnsi="Helvetica"/>
          <w:i/>
          <w:sz w:val="28"/>
          <w:szCs w:val="28"/>
        </w:rPr>
        <w:t>USC</w:t>
      </w:r>
      <w:r w:rsidRPr="002335AE">
        <w:rPr>
          <w:rFonts w:ascii="Helvetica" w:hAnsi="Helvetica"/>
          <w:i/>
          <w:spacing w:val="-6"/>
          <w:sz w:val="28"/>
          <w:szCs w:val="28"/>
        </w:rPr>
        <w:t xml:space="preserve"> </w:t>
      </w:r>
      <w:r w:rsidRPr="002335AE">
        <w:rPr>
          <w:rFonts w:ascii="Helvetica" w:hAnsi="Helvetica"/>
          <w:i/>
          <w:sz w:val="28"/>
          <w:szCs w:val="28"/>
        </w:rPr>
        <w:t>Schaeffer</w:t>
      </w:r>
      <w:r w:rsidRPr="002335AE">
        <w:rPr>
          <w:rFonts w:ascii="Helvetica" w:hAnsi="Helvetica"/>
          <w:i/>
          <w:spacing w:val="-4"/>
          <w:sz w:val="28"/>
          <w:szCs w:val="28"/>
        </w:rPr>
        <w:t xml:space="preserve"> </w:t>
      </w:r>
      <w:r w:rsidRPr="002335AE">
        <w:rPr>
          <w:rFonts w:ascii="Helvetica" w:hAnsi="Helvetica"/>
          <w:i/>
          <w:sz w:val="28"/>
          <w:szCs w:val="28"/>
        </w:rPr>
        <w:t>Center</w:t>
      </w:r>
      <w:r w:rsidRPr="002335AE">
        <w:rPr>
          <w:rFonts w:ascii="Helvetica" w:hAnsi="Helvetica"/>
          <w:i/>
          <w:spacing w:val="-7"/>
          <w:sz w:val="28"/>
          <w:szCs w:val="28"/>
        </w:rPr>
        <w:t xml:space="preserve"> </w:t>
      </w:r>
      <w:r w:rsidRPr="002335AE">
        <w:rPr>
          <w:rFonts w:ascii="Helvetica" w:hAnsi="Helvetica"/>
          <w:i/>
          <w:sz w:val="28"/>
          <w:szCs w:val="28"/>
        </w:rPr>
        <w:t>Research</w:t>
      </w:r>
      <w:r w:rsidRPr="002335AE">
        <w:rPr>
          <w:rFonts w:ascii="Helvetica" w:hAnsi="Helvetica"/>
          <w:i/>
          <w:spacing w:val="-5"/>
          <w:sz w:val="28"/>
          <w:szCs w:val="28"/>
        </w:rPr>
        <w:t xml:space="preserve"> </w:t>
      </w:r>
      <w:r w:rsidRPr="002335AE">
        <w:rPr>
          <w:rFonts w:ascii="Helvetica" w:hAnsi="Helvetica"/>
          <w:i/>
          <w:sz w:val="28"/>
          <w:szCs w:val="28"/>
        </w:rPr>
        <w:t xml:space="preserve">Finds, USC Leonard D. Schaeffer Center for Health Policy and Economics, June 13, 2023. </w:t>
      </w:r>
      <w:r w:rsidRPr="002335AE">
        <w:rPr>
          <w:rFonts w:ascii="Helvetica" w:hAnsi="Helvetica"/>
          <w:i/>
          <w:color w:val="0562C1"/>
          <w:spacing w:val="-2"/>
          <w:sz w:val="28"/>
          <w:szCs w:val="28"/>
          <w:u w:val="single" w:color="0562C1"/>
        </w:rPr>
        <w:t>https://healthpolicy.usc.edu/article/overpayments-to-medicare-advantage-plans-could-exceed-75-billion-in-2023-</w:t>
      </w:r>
      <w:r w:rsidRPr="002335AE">
        <w:rPr>
          <w:rFonts w:ascii="Helvetica" w:hAnsi="Helvetica"/>
          <w:i/>
          <w:color w:val="0562C1"/>
          <w:spacing w:val="-2"/>
          <w:sz w:val="28"/>
          <w:szCs w:val="28"/>
        </w:rPr>
        <w:t xml:space="preserve"> </w:t>
      </w:r>
      <w:proofErr w:type="spellStart"/>
      <w:r w:rsidRPr="002335AE">
        <w:rPr>
          <w:rFonts w:ascii="Helvetica" w:hAnsi="Helvetica"/>
          <w:i/>
          <w:color w:val="0562C1"/>
          <w:spacing w:val="-2"/>
          <w:sz w:val="28"/>
          <w:szCs w:val="28"/>
          <w:u w:val="single" w:color="0562C1"/>
        </w:rPr>
        <w:t>usc</w:t>
      </w:r>
      <w:proofErr w:type="spellEnd"/>
      <w:r w:rsidRPr="002335AE">
        <w:rPr>
          <w:rFonts w:ascii="Helvetica" w:hAnsi="Helvetica"/>
          <w:i/>
          <w:color w:val="0562C1"/>
          <w:spacing w:val="-2"/>
          <w:sz w:val="28"/>
          <w:szCs w:val="28"/>
          <w:u w:val="single" w:color="0562C1"/>
        </w:rPr>
        <w:t>-</w:t>
      </w:r>
      <w:proofErr w:type="spellStart"/>
      <w:r w:rsidRPr="002335AE">
        <w:rPr>
          <w:rFonts w:ascii="Helvetica" w:hAnsi="Helvetica"/>
          <w:i/>
          <w:color w:val="0562C1"/>
          <w:spacing w:val="-2"/>
          <w:sz w:val="28"/>
          <w:szCs w:val="28"/>
          <w:u w:val="single" w:color="0562C1"/>
        </w:rPr>
        <w:t>schaeffer</w:t>
      </w:r>
      <w:proofErr w:type="spellEnd"/>
      <w:r w:rsidRPr="002335AE">
        <w:rPr>
          <w:rFonts w:ascii="Helvetica" w:hAnsi="Helvetica"/>
          <w:i/>
          <w:color w:val="0562C1"/>
          <w:spacing w:val="-2"/>
          <w:sz w:val="28"/>
          <w:szCs w:val="28"/>
          <w:u w:val="single" w:color="0562C1"/>
        </w:rPr>
        <w:t>-center-research-finds/</w:t>
      </w:r>
    </w:p>
    <w:p w:rsidR="00296862" w:rsidRPr="002335AE" w:rsidRDefault="00296862" w:rsidP="00296862">
      <w:pPr>
        <w:ind w:left="100"/>
        <w:rPr>
          <w:rFonts w:ascii="Helvetica" w:hAnsi="Helvetica"/>
          <w:i/>
          <w:sz w:val="28"/>
          <w:szCs w:val="28"/>
        </w:rPr>
      </w:pPr>
      <w:r w:rsidRPr="002335AE">
        <w:rPr>
          <w:rFonts w:ascii="Helvetica" w:hAnsi="Helvetica"/>
          <w:i/>
          <w:color w:val="0562C1"/>
          <w:spacing w:val="-2"/>
          <w:sz w:val="28"/>
          <w:szCs w:val="28"/>
          <w:u w:val="single" w:color="0562C1"/>
        </w:rPr>
        <w:t>https://healthpolicy.usc.edu/research/ma-enrolls-lower-spending-people-leading-to-large-overpayments/</w:t>
      </w:r>
    </w:p>
    <w:p w:rsidR="00296862" w:rsidRPr="002335AE" w:rsidRDefault="00296862" w:rsidP="00296862">
      <w:pPr>
        <w:spacing w:before="243"/>
        <w:ind w:left="100" w:right="427"/>
        <w:rPr>
          <w:rFonts w:ascii="Helvetica" w:hAnsi="Helvetica"/>
          <w:i/>
          <w:sz w:val="28"/>
          <w:szCs w:val="28"/>
        </w:rPr>
      </w:pPr>
      <w:r w:rsidRPr="002335AE">
        <w:rPr>
          <w:rFonts w:ascii="Helvetica" w:hAnsi="Helvetica"/>
          <w:i/>
          <w:sz w:val="28"/>
          <w:szCs w:val="28"/>
        </w:rPr>
        <w:t>Corporate</w:t>
      </w:r>
      <w:r w:rsidRPr="002335AE">
        <w:rPr>
          <w:rFonts w:ascii="Helvetica" w:hAnsi="Helvetica"/>
          <w:i/>
          <w:spacing w:val="-4"/>
          <w:sz w:val="28"/>
          <w:szCs w:val="28"/>
        </w:rPr>
        <w:t xml:space="preserve"> </w:t>
      </w:r>
      <w:r w:rsidRPr="002335AE">
        <w:rPr>
          <w:rFonts w:ascii="Helvetica" w:hAnsi="Helvetica"/>
          <w:i/>
          <w:sz w:val="28"/>
          <w:szCs w:val="28"/>
        </w:rPr>
        <w:t>Giants</w:t>
      </w:r>
      <w:r w:rsidRPr="002335AE">
        <w:rPr>
          <w:rFonts w:ascii="Helvetica" w:hAnsi="Helvetica"/>
          <w:i/>
          <w:spacing w:val="-4"/>
          <w:sz w:val="28"/>
          <w:szCs w:val="28"/>
        </w:rPr>
        <w:t xml:space="preserve"> </w:t>
      </w:r>
      <w:r w:rsidRPr="002335AE">
        <w:rPr>
          <w:rFonts w:ascii="Helvetica" w:hAnsi="Helvetica"/>
          <w:i/>
          <w:sz w:val="28"/>
          <w:szCs w:val="28"/>
        </w:rPr>
        <w:t>Buy</w:t>
      </w:r>
      <w:r w:rsidRPr="002335AE">
        <w:rPr>
          <w:rFonts w:ascii="Helvetica" w:hAnsi="Helvetica"/>
          <w:i/>
          <w:spacing w:val="-4"/>
          <w:sz w:val="28"/>
          <w:szCs w:val="28"/>
        </w:rPr>
        <w:t xml:space="preserve"> </w:t>
      </w:r>
      <w:r w:rsidRPr="002335AE">
        <w:rPr>
          <w:rFonts w:ascii="Helvetica" w:hAnsi="Helvetica"/>
          <w:i/>
          <w:sz w:val="28"/>
          <w:szCs w:val="28"/>
        </w:rPr>
        <w:t>Up</w:t>
      </w:r>
      <w:r w:rsidRPr="002335AE">
        <w:rPr>
          <w:rFonts w:ascii="Helvetica" w:hAnsi="Helvetica"/>
          <w:i/>
          <w:spacing w:val="-5"/>
          <w:sz w:val="28"/>
          <w:szCs w:val="28"/>
        </w:rPr>
        <w:t xml:space="preserve"> </w:t>
      </w:r>
      <w:r w:rsidRPr="002335AE">
        <w:rPr>
          <w:rFonts w:ascii="Helvetica" w:hAnsi="Helvetica"/>
          <w:i/>
          <w:sz w:val="28"/>
          <w:szCs w:val="28"/>
        </w:rPr>
        <w:t>Primary</w:t>
      </w:r>
      <w:r w:rsidRPr="002335AE">
        <w:rPr>
          <w:rFonts w:ascii="Helvetica" w:hAnsi="Helvetica"/>
          <w:i/>
          <w:spacing w:val="-5"/>
          <w:sz w:val="28"/>
          <w:szCs w:val="28"/>
        </w:rPr>
        <w:t xml:space="preserve"> </w:t>
      </w:r>
      <w:r w:rsidRPr="002335AE">
        <w:rPr>
          <w:rFonts w:ascii="Helvetica" w:hAnsi="Helvetica"/>
          <w:i/>
          <w:sz w:val="28"/>
          <w:szCs w:val="28"/>
        </w:rPr>
        <w:t>Care</w:t>
      </w:r>
      <w:r w:rsidRPr="002335AE">
        <w:rPr>
          <w:rFonts w:ascii="Helvetica" w:hAnsi="Helvetica"/>
          <w:i/>
          <w:spacing w:val="-4"/>
          <w:sz w:val="28"/>
          <w:szCs w:val="28"/>
        </w:rPr>
        <w:t xml:space="preserve"> </w:t>
      </w:r>
      <w:r w:rsidRPr="002335AE">
        <w:rPr>
          <w:rFonts w:ascii="Helvetica" w:hAnsi="Helvetica"/>
          <w:i/>
          <w:sz w:val="28"/>
          <w:szCs w:val="28"/>
        </w:rPr>
        <w:t>Practices</w:t>
      </w:r>
      <w:r w:rsidRPr="002335AE">
        <w:rPr>
          <w:rFonts w:ascii="Helvetica" w:hAnsi="Helvetica"/>
          <w:i/>
          <w:spacing w:val="-5"/>
          <w:sz w:val="28"/>
          <w:szCs w:val="28"/>
        </w:rPr>
        <w:t xml:space="preserve"> </w:t>
      </w:r>
      <w:r w:rsidRPr="002335AE">
        <w:rPr>
          <w:rFonts w:ascii="Helvetica" w:hAnsi="Helvetica"/>
          <w:i/>
          <w:sz w:val="28"/>
          <w:szCs w:val="28"/>
        </w:rPr>
        <w:t>at</w:t>
      </w:r>
      <w:r w:rsidRPr="002335AE">
        <w:rPr>
          <w:rFonts w:ascii="Helvetica" w:hAnsi="Helvetica"/>
          <w:i/>
          <w:spacing w:val="-4"/>
          <w:sz w:val="28"/>
          <w:szCs w:val="28"/>
        </w:rPr>
        <w:t xml:space="preserve"> </w:t>
      </w:r>
      <w:r w:rsidRPr="002335AE">
        <w:rPr>
          <w:rFonts w:ascii="Helvetica" w:hAnsi="Helvetica"/>
          <w:i/>
          <w:sz w:val="28"/>
          <w:szCs w:val="28"/>
        </w:rPr>
        <w:t>Rapid</w:t>
      </w:r>
      <w:r w:rsidRPr="002335AE">
        <w:rPr>
          <w:rFonts w:ascii="Helvetica" w:hAnsi="Helvetica"/>
          <w:i/>
          <w:spacing w:val="-4"/>
          <w:sz w:val="28"/>
          <w:szCs w:val="28"/>
        </w:rPr>
        <w:t xml:space="preserve"> </w:t>
      </w:r>
      <w:r w:rsidRPr="002335AE">
        <w:rPr>
          <w:rFonts w:ascii="Helvetica" w:hAnsi="Helvetica"/>
          <w:i/>
          <w:sz w:val="28"/>
          <w:szCs w:val="28"/>
        </w:rPr>
        <w:t>Pace,</w:t>
      </w:r>
      <w:r w:rsidRPr="002335AE">
        <w:rPr>
          <w:rFonts w:ascii="Helvetica" w:hAnsi="Helvetica"/>
          <w:i/>
          <w:spacing w:val="-4"/>
          <w:sz w:val="28"/>
          <w:szCs w:val="28"/>
        </w:rPr>
        <w:t xml:space="preserve"> </w:t>
      </w:r>
      <w:r w:rsidRPr="002335AE">
        <w:rPr>
          <w:rFonts w:ascii="Helvetica" w:hAnsi="Helvetica"/>
          <w:i/>
          <w:sz w:val="28"/>
          <w:szCs w:val="28"/>
        </w:rPr>
        <w:t>Reed</w:t>
      </w:r>
      <w:r w:rsidRPr="002335AE">
        <w:rPr>
          <w:rFonts w:ascii="Helvetica" w:hAnsi="Helvetica"/>
          <w:i/>
          <w:spacing w:val="-4"/>
          <w:sz w:val="28"/>
          <w:szCs w:val="28"/>
        </w:rPr>
        <w:t xml:space="preserve"> </w:t>
      </w:r>
      <w:r w:rsidRPr="002335AE">
        <w:rPr>
          <w:rFonts w:ascii="Helvetica" w:hAnsi="Helvetica"/>
          <w:i/>
          <w:sz w:val="28"/>
          <w:szCs w:val="28"/>
        </w:rPr>
        <w:t>Abelson,</w:t>
      </w:r>
      <w:r w:rsidRPr="002335AE">
        <w:rPr>
          <w:rFonts w:ascii="Helvetica" w:hAnsi="Helvetica"/>
          <w:i/>
          <w:spacing w:val="-5"/>
          <w:sz w:val="28"/>
          <w:szCs w:val="28"/>
        </w:rPr>
        <w:t xml:space="preserve"> </w:t>
      </w:r>
      <w:r w:rsidRPr="002335AE">
        <w:rPr>
          <w:rFonts w:ascii="Helvetica" w:hAnsi="Helvetica"/>
          <w:i/>
          <w:sz w:val="28"/>
          <w:szCs w:val="28"/>
        </w:rPr>
        <w:t>The</w:t>
      </w:r>
      <w:r w:rsidRPr="002335AE">
        <w:rPr>
          <w:rFonts w:ascii="Helvetica" w:hAnsi="Helvetica"/>
          <w:i/>
          <w:spacing w:val="-4"/>
          <w:sz w:val="28"/>
          <w:szCs w:val="28"/>
        </w:rPr>
        <w:t xml:space="preserve"> </w:t>
      </w:r>
      <w:r w:rsidRPr="002335AE">
        <w:rPr>
          <w:rFonts w:ascii="Helvetica" w:hAnsi="Helvetica"/>
          <w:i/>
          <w:sz w:val="28"/>
          <w:szCs w:val="28"/>
        </w:rPr>
        <w:t>New</w:t>
      </w:r>
      <w:r w:rsidRPr="002335AE">
        <w:rPr>
          <w:rFonts w:ascii="Helvetica" w:hAnsi="Helvetica"/>
          <w:i/>
          <w:spacing w:val="-6"/>
          <w:sz w:val="28"/>
          <w:szCs w:val="28"/>
        </w:rPr>
        <w:t xml:space="preserve"> </w:t>
      </w:r>
      <w:r w:rsidRPr="002335AE">
        <w:rPr>
          <w:rFonts w:ascii="Helvetica" w:hAnsi="Helvetica"/>
          <w:i/>
          <w:sz w:val="28"/>
          <w:szCs w:val="28"/>
        </w:rPr>
        <w:t>York</w:t>
      </w:r>
      <w:r w:rsidRPr="002335AE">
        <w:rPr>
          <w:rFonts w:ascii="Helvetica" w:hAnsi="Helvetica"/>
          <w:i/>
          <w:spacing w:val="-4"/>
          <w:sz w:val="28"/>
          <w:szCs w:val="28"/>
        </w:rPr>
        <w:t xml:space="preserve"> </w:t>
      </w:r>
      <w:r w:rsidRPr="002335AE">
        <w:rPr>
          <w:rFonts w:ascii="Helvetica" w:hAnsi="Helvetica"/>
          <w:i/>
          <w:sz w:val="28"/>
          <w:szCs w:val="28"/>
        </w:rPr>
        <w:t>Times,</w:t>
      </w:r>
      <w:r w:rsidRPr="002335AE">
        <w:rPr>
          <w:rFonts w:ascii="Helvetica" w:hAnsi="Helvetica"/>
          <w:i/>
          <w:spacing w:val="-5"/>
          <w:sz w:val="28"/>
          <w:szCs w:val="28"/>
        </w:rPr>
        <w:t xml:space="preserve"> </w:t>
      </w:r>
      <w:r w:rsidRPr="002335AE">
        <w:rPr>
          <w:rFonts w:ascii="Helvetica" w:hAnsi="Helvetica"/>
          <w:i/>
          <w:sz w:val="28"/>
          <w:szCs w:val="28"/>
        </w:rPr>
        <w:t>May</w:t>
      </w:r>
      <w:r w:rsidRPr="002335AE">
        <w:rPr>
          <w:rFonts w:ascii="Helvetica" w:hAnsi="Helvetica"/>
          <w:i/>
          <w:spacing w:val="-4"/>
          <w:sz w:val="28"/>
          <w:szCs w:val="28"/>
        </w:rPr>
        <w:t xml:space="preserve"> </w:t>
      </w:r>
      <w:r w:rsidRPr="002335AE">
        <w:rPr>
          <w:rFonts w:ascii="Helvetica" w:hAnsi="Helvetica"/>
          <w:i/>
          <w:sz w:val="28"/>
          <w:szCs w:val="28"/>
        </w:rPr>
        <w:t>8,</w:t>
      </w:r>
      <w:r w:rsidRPr="002335AE">
        <w:rPr>
          <w:rFonts w:ascii="Helvetica" w:hAnsi="Helvetica"/>
          <w:i/>
          <w:spacing w:val="-4"/>
          <w:sz w:val="28"/>
          <w:szCs w:val="28"/>
        </w:rPr>
        <w:t xml:space="preserve"> </w:t>
      </w:r>
      <w:r w:rsidRPr="002335AE">
        <w:rPr>
          <w:rFonts w:ascii="Helvetica" w:hAnsi="Helvetica"/>
          <w:i/>
          <w:sz w:val="28"/>
          <w:szCs w:val="28"/>
        </w:rPr>
        <w:t xml:space="preserve">2023. </w:t>
      </w:r>
      <w:hyperlink r:id="rId6">
        <w:r w:rsidRPr="002335AE">
          <w:rPr>
            <w:rFonts w:ascii="Helvetica" w:hAnsi="Helvetica"/>
            <w:i/>
            <w:color w:val="0562C1"/>
            <w:spacing w:val="-2"/>
            <w:sz w:val="28"/>
            <w:szCs w:val="28"/>
            <w:u w:val="single" w:color="0562C1"/>
          </w:rPr>
          <w:t>https://www.nytimes.com/2023/05/08/health/primary-care-doctors-consolidation.html</w:t>
        </w:r>
      </w:hyperlink>
    </w:p>
    <w:p w:rsidR="00296862" w:rsidRPr="002335AE" w:rsidRDefault="00296862" w:rsidP="00296862">
      <w:pPr>
        <w:pStyle w:val="BodyText"/>
        <w:ind w:left="0" w:right="0"/>
        <w:rPr>
          <w:rFonts w:ascii="Helvetica" w:hAnsi="Helvetica"/>
          <w:i/>
          <w:sz w:val="28"/>
          <w:szCs w:val="28"/>
        </w:rPr>
      </w:pPr>
    </w:p>
    <w:p w:rsidR="00296862" w:rsidRPr="002335AE" w:rsidRDefault="00296862" w:rsidP="00296862">
      <w:pPr>
        <w:ind w:left="100" w:right="10"/>
        <w:rPr>
          <w:rFonts w:ascii="Helvetica" w:hAnsi="Helvetica"/>
          <w:i/>
          <w:sz w:val="28"/>
          <w:szCs w:val="28"/>
        </w:rPr>
      </w:pPr>
      <w:r w:rsidRPr="002335AE">
        <w:rPr>
          <w:rFonts w:ascii="Helvetica" w:hAnsi="Helvetica"/>
          <w:i/>
          <w:sz w:val="28"/>
          <w:szCs w:val="28"/>
        </w:rPr>
        <w:t>Medicare</w:t>
      </w:r>
      <w:r w:rsidRPr="002335AE">
        <w:rPr>
          <w:rFonts w:ascii="Helvetica" w:hAnsi="Helvetica"/>
          <w:i/>
          <w:spacing w:val="-6"/>
          <w:sz w:val="28"/>
          <w:szCs w:val="28"/>
        </w:rPr>
        <w:t xml:space="preserve"> </w:t>
      </w:r>
      <w:r w:rsidRPr="002335AE">
        <w:rPr>
          <w:rFonts w:ascii="Helvetica" w:hAnsi="Helvetica"/>
          <w:i/>
          <w:sz w:val="28"/>
          <w:szCs w:val="28"/>
        </w:rPr>
        <w:t>Advantage</w:t>
      </w:r>
      <w:r w:rsidRPr="002335AE">
        <w:rPr>
          <w:rFonts w:ascii="Helvetica" w:hAnsi="Helvetica"/>
          <w:i/>
          <w:spacing w:val="-5"/>
          <w:sz w:val="28"/>
          <w:szCs w:val="28"/>
        </w:rPr>
        <w:t xml:space="preserve"> </w:t>
      </w:r>
      <w:r w:rsidRPr="002335AE">
        <w:rPr>
          <w:rFonts w:ascii="Helvetica" w:hAnsi="Helvetica"/>
          <w:i/>
          <w:sz w:val="28"/>
          <w:szCs w:val="28"/>
        </w:rPr>
        <w:t>analysis</w:t>
      </w:r>
      <w:r w:rsidRPr="002335AE">
        <w:rPr>
          <w:rFonts w:ascii="Helvetica" w:hAnsi="Helvetica"/>
          <w:i/>
          <w:spacing w:val="-4"/>
          <w:sz w:val="28"/>
          <w:szCs w:val="28"/>
        </w:rPr>
        <w:t xml:space="preserve"> </w:t>
      </w:r>
      <w:r w:rsidRPr="002335AE">
        <w:rPr>
          <w:rFonts w:ascii="Helvetica" w:hAnsi="Helvetica"/>
          <w:i/>
          <w:sz w:val="28"/>
          <w:szCs w:val="28"/>
        </w:rPr>
        <w:t>and</w:t>
      </w:r>
      <w:r w:rsidRPr="002335AE">
        <w:rPr>
          <w:rFonts w:ascii="Helvetica" w:hAnsi="Helvetica"/>
          <w:i/>
          <w:spacing w:val="-5"/>
          <w:sz w:val="28"/>
          <w:szCs w:val="28"/>
        </w:rPr>
        <w:t xml:space="preserve"> </w:t>
      </w:r>
      <w:r w:rsidRPr="002335AE">
        <w:rPr>
          <w:rFonts w:ascii="Helvetica" w:hAnsi="Helvetica"/>
          <w:i/>
          <w:sz w:val="28"/>
          <w:szCs w:val="28"/>
        </w:rPr>
        <w:t>letter</w:t>
      </w:r>
      <w:r w:rsidRPr="002335AE">
        <w:rPr>
          <w:rFonts w:ascii="Helvetica" w:hAnsi="Helvetica"/>
          <w:i/>
          <w:spacing w:val="-7"/>
          <w:sz w:val="28"/>
          <w:szCs w:val="28"/>
        </w:rPr>
        <w:t xml:space="preserve"> </w:t>
      </w:r>
      <w:r w:rsidRPr="002335AE">
        <w:rPr>
          <w:rFonts w:ascii="Helvetica" w:hAnsi="Helvetica"/>
          <w:i/>
          <w:sz w:val="28"/>
          <w:szCs w:val="28"/>
        </w:rPr>
        <w:t>to</w:t>
      </w:r>
      <w:r w:rsidRPr="002335AE">
        <w:rPr>
          <w:rFonts w:ascii="Helvetica" w:hAnsi="Helvetica"/>
          <w:i/>
          <w:spacing w:val="-5"/>
          <w:sz w:val="28"/>
          <w:szCs w:val="28"/>
        </w:rPr>
        <w:t xml:space="preserve"> </w:t>
      </w:r>
      <w:r w:rsidRPr="002335AE">
        <w:rPr>
          <w:rFonts w:ascii="Helvetica" w:hAnsi="Helvetica"/>
          <w:i/>
          <w:sz w:val="28"/>
          <w:szCs w:val="28"/>
        </w:rPr>
        <w:t>President</w:t>
      </w:r>
      <w:r w:rsidRPr="002335AE">
        <w:rPr>
          <w:rFonts w:ascii="Helvetica" w:hAnsi="Helvetica"/>
          <w:i/>
          <w:spacing w:val="-5"/>
          <w:sz w:val="28"/>
          <w:szCs w:val="28"/>
        </w:rPr>
        <w:t xml:space="preserve"> </w:t>
      </w:r>
      <w:r w:rsidRPr="002335AE">
        <w:rPr>
          <w:rFonts w:ascii="Helvetica" w:hAnsi="Helvetica"/>
          <w:i/>
          <w:sz w:val="28"/>
          <w:szCs w:val="28"/>
        </w:rPr>
        <w:t>Biden</w:t>
      </w:r>
      <w:r w:rsidRPr="002335AE">
        <w:rPr>
          <w:rFonts w:ascii="Helvetica" w:hAnsi="Helvetica"/>
          <w:i/>
          <w:spacing w:val="-7"/>
          <w:sz w:val="28"/>
          <w:szCs w:val="28"/>
        </w:rPr>
        <w:t xml:space="preserve"> </w:t>
      </w:r>
      <w:r w:rsidRPr="002335AE">
        <w:rPr>
          <w:rFonts w:ascii="Helvetica" w:hAnsi="Helvetica"/>
          <w:i/>
          <w:sz w:val="28"/>
          <w:szCs w:val="28"/>
        </w:rPr>
        <w:t>and</w:t>
      </w:r>
      <w:r w:rsidRPr="002335AE">
        <w:rPr>
          <w:rFonts w:ascii="Helvetica" w:hAnsi="Helvetica"/>
          <w:i/>
          <w:spacing w:val="-5"/>
          <w:sz w:val="28"/>
          <w:szCs w:val="28"/>
        </w:rPr>
        <w:t xml:space="preserve"> </w:t>
      </w:r>
      <w:r w:rsidRPr="002335AE">
        <w:rPr>
          <w:rFonts w:ascii="Helvetica" w:hAnsi="Helvetica"/>
          <w:i/>
          <w:sz w:val="28"/>
          <w:szCs w:val="28"/>
        </w:rPr>
        <w:t>Administrator</w:t>
      </w:r>
      <w:r w:rsidRPr="002335AE">
        <w:rPr>
          <w:rFonts w:ascii="Helvetica" w:hAnsi="Helvetica"/>
          <w:i/>
          <w:spacing w:val="-7"/>
          <w:sz w:val="28"/>
          <w:szCs w:val="28"/>
        </w:rPr>
        <w:t xml:space="preserve"> </w:t>
      </w:r>
      <w:r w:rsidRPr="002335AE">
        <w:rPr>
          <w:rFonts w:ascii="Helvetica" w:hAnsi="Helvetica"/>
          <w:i/>
          <w:sz w:val="28"/>
          <w:szCs w:val="28"/>
        </w:rPr>
        <w:t>Brooks-</w:t>
      </w:r>
      <w:proofErr w:type="spellStart"/>
      <w:r w:rsidRPr="002335AE">
        <w:rPr>
          <w:rFonts w:ascii="Helvetica" w:hAnsi="Helvetica"/>
          <w:i/>
          <w:sz w:val="28"/>
          <w:szCs w:val="28"/>
        </w:rPr>
        <w:t>LaSure</w:t>
      </w:r>
      <w:proofErr w:type="spellEnd"/>
      <w:r w:rsidRPr="002335AE">
        <w:rPr>
          <w:rFonts w:ascii="Helvetica" w:hAnsi="Helvetica"/>
          <w:i/>
          <w:sz w:val="28"/>
          <w:szCs w:val="28"/>
        </w:rPr>
        <w:t>,</w:t>
      </w:r>
      <w:r w:rsidRPr="002335AE">
        <w:rPr>
          <w:rFonts w:ascii="Helvetica" w:hAnsi="Helvetica"/>
          <w:i/>
          <w:spacing w:val="-7"/>
          <w:sz w:val="28"/>
          <w:szCs w:val="28"/>
        </w:rPr>
        <w:t xml:space="preserve"> </w:t>
      </w:r>
      <w:r w:rsidRPr="002335AE">
        <w:rPr>
          <w:rFonts w:ascii="Helvetica" w:hAnsi="Helvetica"/>
          <w:i/>
          <w:sz w:val="28"/>
          <w:szCs w:val="28"/>
        </w:rPr>
        <w:t>signed</w:t>
      </w:r>
      <w:r w:rsidRPr="002335AE">
        <w:rPr>
          <w:rFonts w:ascii="Helvetica" w:hAnsi="Helvetica"/>
          <w:i/>
          <w:spacing w:val="-5"/>
          <w:sz w:val="28"/>
          <w:szCs w:val="28"/>
        </w:rPr>
        <w:t xml:space="preserve"> </w:t>
      </w:r>
      <w:r w:rsidRPr="002335AE">
        <w:rPr>
          <w:rFonts w:ascii="Helvetica" w:hAnsi="Helvetica"/>
          <w:i/>
          <w:sz w:val="28"/>
          <w:szCs w:val="28"/>
        </w:rPr>
        <w:t>by</w:t>
      </w:r>
      <w:r w:rsidRPr="002335AE">
        <w:rPr>
          <w:rFonts w:ascii="Helvetica" w:hAnsi="Helvetica"/>
          <w:i/>
          <w:spacing w:val="-5"/>
          <w:sz w:val="28"/>
          <w:szCs w:val="28"/>
        </w:rPr>
        <w:t xml:space="preserve"> </w:t>
      </w:r>
      <w:r w:rsidRPr="002335AE">
        <w:rPr>
          <w:rFonts w:ascii="Helvetica" w:hAnsi="Helvetica"/>
          <w:i/>
          <w:sz w:val="28"/>
          <w:szCs w:val="28"/>
        </w:rPr>
        <w:t>members</w:t>
      </w:r>
      <w:r w:rsidRPr="002335AE">
        <w:rPr>
          <w:rFonts w:ascii="Helvetica" w:hAnsi="Helvetica"/>
          <w:i/>
          <w:spacing w:val="-7"/>
          <w:sz w:val="28"/>
          <w:szCs w:val="28"/>
        </w:rPr>
        <w:t xml:space="preserve"> </w:t>
      </w:r>
      <w:r w:rsidRPr="002335AE">
        <w:rPr>
          <w:rFonts w:ascii="Helvetica" w:hAnsi="Helvetica"/>
          <w:i/>
          <w:sz w:val="28"/>
          <w:szCs w:val="28"/>
        </w:rPr>
        <w:t>of the U.S. House of Representatives, Feb. 16, 2023.</w:t>
      </w:r>
    </w:p>
    <w:p w:rsidR="00296862" w:rsidRPr="002335AE" w:rsidRDefault="00296862" w:rsidP="00296862">
      <w:pPr>
        <w:spacing w:before="1"/>
        <w:ind w:left="100"/>
        <w:rPr>
          <w:rFonts w:ascii="Helvetica" w:hAnsi="Helvetica"/>
          <w:i/>
          <w:sz w:val="28"/>
          <w:szCs w:val="28"/>
        </w:rPr>
      </w:pPr>
      <w:r w:rsidRPr="002335AE">
        <w:rPr>
          <w:rFonts w:ascii="Helvetica" w:hAnsi="Helvetica"/>
          <w:i/>
          <w:color w:val="0562C1"/>
          <w:spacing w:val="-2"/>
          <w:sz w:val="28"/>
          <w:szCs w:val="28"/>
          <w:u w:val="single" w:color="0562C1"/>
        </w:rPr>
        <w:t>https://jayapal.house.gov/wp-content/uploads/2023/02/230216-MA-Letter-Final-with-Signatures3.pdf</w:t>
      </w:r>
    </w:p>
    <w:p w:rsidR="00296862" w:rsidRPr="002335AE" w:rsidRDefault="00296862" w:rsidP="00296862">
      <w:pPr>
        <w:pStyle w:val="BodyText"/>
        <w:ind w:left="0" w:right="0"/>
        <w:rPr>
          <w:rFonts w:ascii="Helvetica" w:hAnsi="Helvetica"/>
          <w:i/>
          <w:sz w:val="28"/>
          <w:szCs w:val="28"/>
        </w:rPr>
      </w:pPr>
    </w:p>
    <w:p w:rsidR="00296862" w:rsidRPr="002335AE" w:rsidRDefault="00296862" w:rsidP="00296862">
      <w:pPr>
        <w:ind w:left="100" w:right="10"/>
        <w:rPr>
          <w:rFonts w:ascii="Helvetica" w:hAnsi="Helvetica"/>
          <w:i/>
          <w:sz w:val="28"/>
          <w:szCs w:val="28"/>
        </w:rPr>
      </w:pPr>
      <w:r w:rsidRPr="002335AE">
        <w:rPr>
          <w:rFonts w:ascii="Helvetica" w:hAnsi="Helvetica"/>
          <w:i/>
          <w:sz w:val="28"/>
          <w:szCs w:val="28"/>
        </w:rPr>
        <w:t>Deceptive</w:t>
      </w:r>
      <w:r w:rsidRPr="002335AE">
        <w:rPr>
          <w:rFonts w:ascii="Helvetica" w:hAnsi="Helvetica"/>
          <w:i/>
          <w:spacing w:val="-5"/>
          <w:sz w:val="28"/>
          <w:szCs w:val="28"/>
        </w:rPr>
        <w:t xml:space="preserve"> </w:t>
      </w:r>
      <w:r w:rsidRPr="002335AE">
        <w:rPr>
          <w:rFonts w:ascii="Helvetica" w:hAnsi="Helvetica"/>
          <w:i/>
          <w:sz w:val="28"/>
          <w:szCs w:val="28"/>
        </w:rPr>
        <w:t>Marketing</w:t>
      </w:r>
      <w:r w:rsidRPr="002335AE">
        <w:rPr>
          <w:rFonts w:ascii="Helvetica" w:hAnsi="Helvetica"/>
          <w:i/>
          <w:spacing w:val="-4"/>
          <w:sz w:val="28"/>
          <w:szCs w:val="28"/>
        </w:rPr>
        <w:t xml:space="preserve"> </w:t>
      </w:r>
      <w:r w:rsidRPr="002335AE">
        <w:rPr>
          <w:rFonts w:ascii="Helvetica" w:hAnsi="Helvetica"/>
          <w:i/>
          <w:sz w:val="28"/>
          <w:szCs w:val="28"/>
        </w:rPr>
        <w:t>Practices</w:t>
      </w:r>
      <w:r w:rsidRPr="002335AE">
        <w:rPr>
          <w:rFonts w:ascii="Helvetica" w:hAnsi="Helvetica"/>
          <w:i/>
          <w:spacing w:val="-5"/>
          <w:sz w:val="28"/>
          <w:szCs w:val="28"/>
        </w:rPr>
        <w:t xml:space="preserve"> </w:t>
      </w:r>
      <w:r w:rsidRPr="002335AE">
        <w:rPr>
          <w:rFonts w:ascii="Helvetica" w:hAnsi="Helvetica"/>
          <w:i/>
          <w:sz w:val="28"/>
          <w:szCs w:val="28"/>
        </w:rPr>
        <w:t>Flourish</w:t>
      </w:r>
      <w:r w:rsidRPr="002335AE">
        <w:rPr>
          <w:rFonts w:ascii="Helvetica" w:hAnsi="Helvetica"/>
          <w:i/>
          <w:spacing w:val="-4"/>
          <w:sz w:val="28"/>
          <w:szCs w:val="28"/>
        </w:rPr>
        <w:t xml:space="preserve"> </w:t>
      </w:r>
      <w:r w:rsidRPr="002335AE">
        <w:rPr>
          <w:rFonts w:ascii="Helvetica" w:hAnsi="Helvetica"/>
          <w:i/>
          <w:sz w:val="28"/>
          <w:szCs w:val="28"/>
        </w:rPr>
        <w:t>in</w:t>
      </w:r>
      <w:r w:rsidRPr="002335AE">
        <w:rPr>
          <w:rFonts w:ascii="Helvetica" w:hAnsi="Helvetica"/>
          <w:i/>
          <w:spacing w:val="-4"/>
          <w:sz w:val="28"/>
          <w:szCs w:val="28"/>
        </w:rPr>
        <w:t xml:space="preserve"> </w:t>
      </w:r>
      <w:r w:rsidRPr="002335AE">
        <w:rPr>
          <w:rFonts w:ascii="Helvetica" w:hAnsi="Helvetica"/>
          <w:i/>
          <w:sz w:val="28"/>
          <w:szCs w:val="28"/>
        </w:rPr>
        <w:t>Medicare</w:t>
      </w:r>
      <w:r w:rsidRPr="002335AE">
        <w:rPr>
          <w:rFonts w:ascii="Helvetica" w:hAnsi="Helvetica"/>
          <w:i/>
          <w:spacing w:val="-5"/>
          <w:sz w:val="28"/>
          <w:szCs w:val="28"/>
        </w:rPr>
        <w:t xml:space="preserve"> </w:t>
      </w:r>
      <w:r w:rsidRPr="002335AE">
        <w:rPr>
          <w:rFonts w:ascii="Helvetica" w:hAnsi="Helvetica"/>
          <w:i/>
          <w:sz w:val="28"/>
          <w:szCs w:val="28"/>
        </w:rPr>
        <w:t>Advantage.</w:t>
      </w:r>
      <w:r w:rsidRPr="002335AE">
        <w:rPr>
          <w:rFonts w:ascii="Helvetica" w:hAnsi="Helvetica"/>
          <w:i/>
          <w:spacing w:val="37"/>
          <w:sz w:val="28"/>
          <w:szCs w:val="28"/>
        </w:rPr>
        <w:t xml:space="preserve"> </w:t>
      </w:r>
      <w:r w:rsidRPr="002335AE">
        <w:rPr>
          <w:rFonts w:ascii="Helvetica" w:hAnsi="Helvetica"/>
          <w:i/>
          <w:sz w:val="28"/>
          <w:szCs w:val="28"/>
        </w:rPr>
        <w:t>A</w:t>
      </w:r>
      <w:r w:rsidRPr="002335AE">
        <w:rPr>
          <w:rFonts w:ascii="Helvetica" w:hAnsi="Helvetica"/>
          <w:i/>
          <w:spacing w:val="-4"/>
          <w:sz w:val="28"/>
          <w:szCs w:val="28"/>
        </w:rPr>
        <w:t xml:space="preserve"> </w:t>
      </w:r>
      <w:r w:rsidRPr="002335AE">
        <w:rPr>
          <w:rFonts w:ascii="Helvetica" w:hAnsi="Helvetica"/>
          <w:i/>
          <w:sz w:val="28"/>
          <w:szCs w:val="28"/>
        </w:rPr>
        <w:t>Report</w:t>
      </w:r>
      <w:r w:rsidRPr="002335AE">
        <w:rPr>
          <w:rFonts w:ascii="Helvetica" w:hAnsi="Helvetica"/>
          <w:i/>
          <w:spacing w:val="-4"/>
          <w:sz w:val="28"/>
          <w:szCs w:val="28"/>
        </w:rPr>
        <w:t xml:space="preserve"> </w:t>
      </w:r>
      <w:r w:rsidRPr="002335AE">
        <w:rPr>
          <w:rFonts w:ascii="Helvetica" w:hAnsi="Helvetica"/>
          <w:i/>
          <w:sz w:val="28"/>
          <w:szCs w:val="28"/>
        </w:rPr>
        <w:t>by</w:t>
      </w:r>
      <w:r w:rsidRPr="002335AE">
        <w:rPr>
          <w:rFonts w:ascii="Helvetica" w:hAnsi="Helvetica"/>
          <w:i/>
          <w:spacing w:val="-5"/>
          <w:sz w:val="28"/>
          <w:szCs w:val="28"/>
        </w:rPr>
        <w:t xml:space="preserve"> </w:t>
      </w:r>
      <w:r w:rsidRPr="002335AE">
        <w:rPr>
          <w:rFonts w:ascii="Helvetica" w:hAnsi="Helvetica"/>
          <w:i/>
          <w:sz w:val="28"/>
          <w:szCs w:val="28"/>
        </w:rPr>
        <w:t>the</w:t>
      </w:r>
      <w:r w:rsidRPr="002335AE">
        <w:rPr>
          <w:rFonts w:ascii="Helvetica" w:hAnsi="Helvetica"/>
          <w:i/>
          <w:spacing w:val="-3"/>
          <w:sz w:val="28"/>
          <w:szCs w:val="28"/>
        </w:rPr>
        <w:t xml:space="preserve"> </w:t>
      </w:r>
      <w:r w:rsidRPr="002335AE">
        <w:rPr>
          <w:rFonts w:ascii="Helvetica" w:hAnsi="Helvetica"/>
          <w:i/>
          <w:sz w:val="28"/>
          <w:szCs w:val="28"/>
        </w:rPr>
        <w:t>Majority</w:t>
      </w:r>
      <w:r w:rsidRPr="002335AE">
        <w:rPr>
          <w:rFonts w:ascii="Helvetica" w:hAnsi="Helvetica"/>
          <w:i/>
          <w:spacing w:val="-4"/>
          <w:sz w:val="28"/>
          <w:szCs w:val="28"/>
        </w:rPr>
        <w:t xml:space="preserve"> </w:t>
      </w:r>
      <w:r w:rsidRPr="002335AE">
        <w:rPr>
          <w:rFonts w:ascii="Helvetica" w:hAnsi="Helvetica"/>
          <w:i/>
          <w:sz w:val="28"/>
          <w:szCs w:val="28"/>
        </w:rPr>
        <w:t>Staff</w:t>
      </w:r>
      <w:r w:rsidRPr="002335AE">
        <w:rPr>
          <w:rFonts w:ascii="Helvetica" w:hAnsi="Helvetica"/>
          <w:i/>
          <w:spacing w:val="-5"/>
          <w:sz w:val="28"/>
          <w:szCs w:val="28"/>
        </w:rPr>
        <w:t xml:space="preserve"> </w:t>
      </w:r>
      <w:r w:rsidRPr="002335AE">
        <w:rPr>
          <w:rFonts w:ascii="Helvetica" w:hAnsi="Helvetica"/>
          <w:i/>
          <w:sz w:val="28"/>
          <w:szCs w:val="28"/>
        </w:rPr>
        <w:t>of</w:t>
      </w:r>
      <w:r w:rsidRPr="002335AE">
        <w:rPr>
          <w:rFonts w:ascii="Helvetica" w:hAnsi="Helvetica"/>
          <w:i/>
          <w:spacing w:val="-6"/>
          <w:sz w:val="28"/>
          <w:szCs w:val="28"/>
        </w:rPr>
        <w:t xml:space="preserve"> </w:t>
      </w:r>
      <w:r w:rsidRPr="002335AE">
        <w:rPr>
          <w:rFonts w:ascii="Helvetica" w:hAnsi="Helvetica"/>
          <w:i/>
          <w:sz w:val="28"/>
          <w:szCs w:val="28"/>
        </w:rPr>
        <w:t>the</w:t>
      </w:r>
      <w:r w:rsidRPr="002335AE">
        <w:rPr>
          <w:rFonts w:ascii="Helvetica" w:hAnsi="Helvetica"/>
          <w:i/>
          <w:spacing w:val="-4"/>
          <w:sz w:val="28"/>
          <w:szCs w:val="28"/>
        </w:rPr>
        <w:t xml:space="preserve"> </w:t>
      </w:r>
      <w:r w:rsidRPr="002335AE">
        <w:rPr>
          <w:rFonts w:ascii="Helvetica" w:hAnsi="Helvetica"/>
          <w:i/>
          <w:sz w:val="28"/>
          <w:szCs w:val="28"/>
        </w:rPr>
        <w:t>US</w:t>
      </w:r>
      <w:r w:rsidRPr="002335AE">
        <w:rPr>
          <w:rFonts w:ascii="Helvetica" w:hAnsi="Helvetica"/>
          <w:i/>
          <w:spacing w:val="-4"/>
          <w:sz w:val="28"/>
          <w:szCs w:val="28"/>
        </w:rPr>
        <w:t xml:space="preserve"> </w:t>
      </w:r>
      <w:r w:rsidRPr="002335AE">
        <w:rPr>
          <w:rFonts w:ascii="Helvetica" w:hAnsi="Helvetica"/>
          <w:i/>
          <w:sz w:val="28"/>
          <w:szCs w:val="28"/>
        </w:rPr>
        <w:t>Senate Committee on Finance, Nov. 3, 2022.</w:t>
      </w:r>
    </w:p>
    <w:p w:rsidR="00296862" w:rsidRPr="002335AE" w:rsidRDefault="00000000" w:rsidP="00296862">
      <w:pPr>
        <w:ind w:left="100" w:right="173"/>
        <w:rPr>
          <w:rFonts w:ascii="Helvetica" w:hAnsi="Helvetica"/>
          <w:i/>
          <w:sz w:val="28"/>
          <w:szCs w:val="28"/>
        </w:rPr>
      </w:pPr>
      <w:hyperlink r:id="rId7">
        <w:r w:rsidR="00296862" w:rsidRPr="002335AE">
          <w:rPr>
            <w:rFonts w:ascii="Helvetica" w:hAnsi="Helvetica"/>
            <w:i/>
            <w:color w:val="0562C1"/>
            <w:spacing w:val="-2"/>
            <w:sz w:val="28"/>
            <w:szCs w:val="28"/>
            <w:u w:val="single" w:color="0562C1"/>
          </w:rPr>
          <w:t>https://www.finance.senate.gov/chairmans-news/wyden-reports-deceptive-marketing-practices-in-medicare-</w:t>
        </w:r>
      </w:hyperlink>
      <w:r w:rsidR="00296862" w:rsidRPr="002335AE">
        <w:rPr>
          <w:rFonts w:ascii="Helvetica" w:hAnsi="Helvetica"/>
          <w:i/>
          <w:color w:val="0562C1"/>
          <w:spacing w:val="-2"/>
          <w:sz w:val="28"/>
          <w:szCs w:val="28"/>
        </w:rPr>
        <w:t xml:space="preserve"> </w:t>
      </w:r>
      <w:r w:rsidR="00296862" w:rsidRPr="002335AE">
        <w:rPr>
          <w:rFonts w:ascii="Helvetica" w:hAnsi="Helvetica"/>
          <w:i/>
          <w:color w:val="0562C1"/>
          <w:spacing w:val="-2"/>
          <w:sz w:val="28"/>
          <w:szCs w:val="28"/>
          <w:u w:val="single" w:color="0562C1"/>
        </w:rPr>
        <w:t>advantage-that-harm-seniors</w:t>
      </w:r>
      <w:r w:rsidR="00296862" w:rsidRPr="002335AE">
        <w:rPr>
          <w:rFonts w:ascii="Helvetica" w:hAnsi="Helvetica"/>
          <w:i/>
          <w:color w:val="0562C1"/>
          <w:spacing w:val="-2"/>
          <w:sz w:val="28"/>
          <w:szCs w:val="28"/>
        </w:rPr>
        <w:t xml:space="preserve"> </w:t>
      </w:r>
      <w:hyperlink r:id="rId8">
        <w:r w:rsidR="00296862" w:rsidRPr="002335AE">
          <w:rPr>
            <w:rFonts w:ascii="Helvetica" w:hAnsi="Helvetica"/>
            <w:i/>
            <w:color w:val="0562C1"/>
            <w:spacing w:val="-2"/>
            <w:sz w:val="28"/>
            <w:szCs w:val="28"/>
            <w:u w:val="single" w:color="0562C1"/>
          </w:rPr>
          <w:t>https://www.finance.senate.gov/imo/media/doc/Deceptive%20Marketing%20Practices%20Flourish%20in%20Medi</w:t>
        </w:r>
      </w:hyperlink>
      <w:r w:rsidR="00296862" w:rsidRPr="002335AE">
        <w:rPr>
          <w:rFonts w:ascii="Helvetica" w:hAnsi="Helvetica"/>
          <w:i/>
          <w:color w:val="0562C1"/>
          <w:spacing w:val="-2"/>
          <w:sz w:val="28"/>
          <w:szCs w:val="28"/>
        </w:rPr>
        <w:t xml:space="preserve"> </w:t>
      </w:r>
      <w:r w:rsidR="00296862" w:rsidRPr="002335AE">
        <w:rPr>
          <w:rFonts w:ascii="Helvetica" w:hAnsi="Helvetica"/>
          <w:i/>
          <w:color w:val="0562C1"/>
          <w:spacing w:val="-2"/>
          <w:sz w:val="28"/>
          <w:szCs w:val="28"/>
          <w:u w:val="single" w:color="0562C1"/>
        </w:rPr>
        <w:t>care%20Advantage.pdf</w:t>
      </w:r>
    </w:p>
    <w:p w:rsidR="00296862" w:rsidRPr="00296862" w:rsidRDefault="00296862" w:rsidP="00296862">
      <w:pPr>
        <w:spacing w:before="244"/>
        <w:ind w:left="100" w:right="202"/>
        <w:rPr>
          <w:rFonts w:ascii="Helvetica" w:hAnsi="Helvetica"/>
          <w:i/>
          <w:sz w:val="28"/>
          <w:szCs w:val="28"/>
        </w:rPr>
      </w:pPr>
      <w:r w:rsidRPr="002335AE">
        <w:rPr>
          <w:rFonts w:ascii="Helvetica" w:hAnsi="Helvetica"/>
          <w:i/>
          <w:sz w:val="28"/>
          <w:szCs w:val="28"/>
        </w:rPr>
        <w:t>‘The</w:t>
      </w:r>
      <w:r w:rsidRPr="002335AE">
        <w:rPr>
          <w:rFonts w:ascii="Helvetica" w:hAnsi="Helvetica"/>
          <w:i/>
          <w:spacing w:val="-5"/>
          <w:sz w:val="28"/>
          <w:szCs w:val="28"/>
        </w:rPr>
        <w:t xml:space="preserve"> </w:t>
      </w:r>
      <w:r w:rsidRPr="002335AE">
        <w:rPr>
          <w:rFonts w:ascii="Helvetica" w:hAnsi="Helvetica"/>
          <w:i/>
          <w:sz w:val="28"/>
          <w:szCs w:val="28"/>
        </w:rPr>
        <w:t>Cash</w:t>
      </w:r>
      <w:r w:rsidRPr="002335AE">
        <w:rPr>
          <w:rFonts w:ascii="Helvetica" w:hAnsi="Helvetica"/>
          <w:i/>
          <w:spacing w:val="-5"/>
          <w:sz w:val="28"/>
          <w:szCs w:val="28"/>
        </w:rPr>
        <w:t xml:space="preserve"> </w:t>
      </w:r>
      <w:r w:rsidRPr="002335AE">
        <w:rPr>
          <w:rFonts w:ascii="Helvetica" w:hAnsi="Helvetica"/>
          <w:i/>
          <w:sz w:val="28"/>
          <w:szCs w:val="28"/>
        </w:rPr>
        <w:t>Monster</w:t>
      </w:r>
      <w:r w:rsidRPr="002335AE">
        <w:rPr>
          <w:rFonts w:ascii="Helvetica" w:hAnsi="Helvetica"/>
          <w:i/>
          <w:spacing w:val="-7"/>
          <w:sz w:val="28"/>
          <w:szCs w:val="28"/>
        </w:rPr>
        <w:t xml:space="preserve"> </w:t>
      </w:r>
      <w:r w:rsidRPr="002335AE">
        <w:rPr>
          <w:rFonts w:ascii="Helvetica" w:hAnsi="Helvetica"/>
          <w:i/>
          <w:sz w:val="28"/>
          <w:szCs w:val="28"/>
        </w:rPr>
        <w:t>Was</w:t>
      </w:r>
      <w:r w:rsidRPr="002335AE">
        <w:rPr>
          <w:rFonts w:ascii="Helvetica" w:hAnsi="Helvetica"/>
          <w:i/>
          <w:spacing w:val="-6"/>
          <w:sz w:val="28"/>
          <w:szCs w:val="28"/>
        </w:rPr>
        <w:t xml:space="preserve"> </w:t>
      </w:r>
      <w:r w:rsidRPr="002335AE">
        <w:rPr>
          <w:rFonts w:ascii="Helvetica" w:hAnsi="Helvetica"/>
          <w:i/>
          <w:sz w:val="28"/>
          <w:szCs w:val="28"/>
        </w:rPr>
        <w:t>Insatiable’:</w:t>
      </w:r>
      <w:r w:rsidRPr="002335AE">
        <w:rPr>
          <w:rFonts w:ascii="Helvetica" w:hAnsi="Helvetica"/>
          <w:i/>
          <w:spacing w:val="-6"/>
          <w:sz w:val="28"/>
          <w:szCs w:val="28"/>
        </w:rPr>
        <w:t xml:space="preserve"> </w:t>
      </w:r>
      <w:r w:rsidRPr="002335AE">
        <w:rPr>
          <w:rFonts w:ascii="Helvetica" w:hAnsi="Helvetica"/>
          <w:i/>
          <w:sz w:val="28"/>
          <w:szCs w:val="28"/>
        </w:rPr>
        <w:t>How</w:t>
      </w:r>
      <w:r w:rsidRPr="002335AE">
        <w:rPr>
          <w:rFonts w:ascii="Helvetica" w:hAnsi="Helvetica"/>
          <w:i/>
          <w:spacing w:val="-7"/>
          <w:sz w:val="28"/>
          <w:szCs w:val="28"/>
        </w:rPr>
        <w:t xml:space="preserve"> </w:t>
      </w:r>
      <w:r w:rsidRPr="002335AE">
        <w:rPr>
          <w:rFonts w:ascii="Helvetica" w:hAnsi="Helvetica"/>
          <w:i/>
          <w:sz w:val="28"/>
          <w:szCs w:val="28"/>
        </w:rPr>
        <w:t>Insurers</w:t>
      </w:r>
      <w:r w:rsidRPr="002335AE">
        <w:rPr>
          <w:rFonts w:ascii="Helvetica" w:hAnsi="Helvetica"/>
          <w:i/>
          <w:spacing w:val="-6"/>
          <w:sz w:val="28"/>
          <w:szCs w:val="28"/>
        </w:rPr>
        <w:t xml:space="preserve"> </w:t>
      </w:r>
      <w:r w:rsidRPr="002335AE">
        <w:rPr>
          <w:rFonts w:ascii="Helvetica" w:hAnsi="Helvetica"/>
          <w:i/>
          <w:sz w:val="28"/>
          <w:szCs w:val="28"/>
        </w:rPr>
        <w:t>Exploited</w:t>
      </w:r>
      <w:r w:rsidRPr="002335AE">
        <w:rPr>
          <w:rFonts w:ascii="Helvetica" w:hAnsi="Helvetica"/>
          <w:i/>
          <w:spacing w:val="-5"/>
          <w:sz w:val="28"/>
          <w:szCs w:val="28"/>
        </w:rPr>
        <w:t xml:space="preserve"> </w:t>
      </w:r>
      <w:r w:rsidRPr="002335AE">
        <w:rPr>
          <w:rFonts w:ascii="Helvetica" w:hAnsi="Helvetica"/>
          <w:i/>
          <w:sz w:val="28"/>
          <w:szCs w:val="28"/>
        </w:rPr>
        <w:t>Medicare</w:t>
      </w:r>
      <w:r w:rsidRPr="002335AE">
        <w:rPr>
          <w:rFonts w:ascii="Helvetica" w:hAnsi="Helvetica"/>
          <w:i/>
          <w:spacing w:val="-5"/>
          <w:sz w:val="28"/>
          <w:szCs w:val="28"/>
        </w:rPr>
        <w:t xml:space="preserve"> </w:t>
      </w:r>
      <w:r w:rsidRPr="002335AE">
        <w:rPr>
          <w:rFonts w:ascii="Helvetica" w:hAnsi="Helvetica"/>
          <w:i/>
          <w:sz w:val="28"/>
          <w:szCs w:val="28"/>
        </w:rPr>
        <w:t>for</w:t>
      </w:r>
      <w:r w:rsidRPr="002335AE">
        <w:rPr>
          <w:rFonts w:ascii="Helvetica" w:hAnsi="Helvetica"/>
          <w:i/>
          <w:spacing w:val="-7"/>
          <w:sz w:val="28"/>
          <w:szCs w:val="28"/>
        </w:rPr>
        <w:t xml:space="preserve"> </w:t>
      </w:r>
      <w:r w:rsidRPr="002335AE">
        <w:rPr>
          <w:rFonts w:ascii="Helvetica" w:hAnsi="Helvetica"/>
          <w:i/>
          <w:sz w:val="28"/>
          <w:szCs w:val="28"/>
        </w:rPr>
        <w:t>Billions,</w:t>
      </w:r>
      <w:r w:rsidRPr="002335AE">
        <w:rPr>
          <w:rFonts w:ascii="Helvetica" w:hAnsi="Helvetica"/>
          <w:i/>
          <w:spacing w:val="-6"/>
          <w:sz w:val="28"/>
          <w:szCs w:val="28"/>
        </w:rPr>
        <w:t xml:space="preserve"> </w:t>
      </w:r>
      <w:r w:rsidRPr="002335AE">
        <w:rPr>
          <w:rFonts w:ascii="Helvetica" w:hAnsi="Helvetica"/>
          <w:i/>
          <w:sz w:val="28"/>
          <w:szCs w:val="28"/>
        </w:rPr>
        <w:t>Reed</w:t>
      </w:r>
      <w:r w:rsidRPr="002335AE">
        <w:rPr>
          <w:rFonts w:ascii="Helvetica" w:hAnsi="Helvetica"/>
          <w:i/>
          <w:spacing w:val="-5"/>
          <w:sz w:val="28"/>
          <w:szCs w:val="28"/>
        </w:rPr>
        <w:t xml:space="preserve"> </w:t>
      </w:r>
      <w:r w:rsidRPr="002335AE">
        <w:rPr>
          <w:rFonts w:ascii="Helvetica" w:hAnsi="Helvetica"/>
          <w:i/>
          <w:sz w:val="28"/>
          <w:szCs w:val="28"/>
        </w:rPr>
        <w:t>Abelson</w:t>
      </w:r>
      <w:r w:rsidRPr="002335AE">
        <w:rPr>
          <w:rFonts w:ascii="Helvetica" w:hAnsi="Helvetica"/>
          <w:i/>
          <w:spacing w:val="-5"/>
          <w:sz w:val="28"/>
          <w:szCs w:val="28"/>
        </w:rPr>
        <w:t xml:space="preserve"> </w:t>
      </w:r>
      <w:r w:rsidRPr="002335AE">
        <w:rPr>
          <w:rFonts w:ascii="Helvetica" w:hAnsi="Helvetica"/>
          <w:i/>
          <w:sz w:val="28"/>
          <w:szCs w:val="28"/>
        </w:rPr>
        <w:t>and</w:t>
      </w:r>
      <w:r w:rsidRPr="002335AE">
        <w:rPr>
          <w:rFonts w:ascii="Helvetica" w:hAnsi="Helvetica"/>
          <w:i/>
          <w:spacing w:val="-5"/>
          <w:sz w:val="28"/>
          <w:szCs w:val="28"/>
        </w:rPr>
        <w:t xml:space="preserve"> </w:t>
      </w:r>
      <w:r w:rsidRPr="002335AE">
        <w:rPr>
          <w:rFonts w:ascii="Helvetica" w:hAnsi="Helvetica"/>
          <w:i/>
          <w:sz w:val="28"/>
          <w:szCs w:val="28"/>
        </w:rPr>
        <w:t>Margot</w:t>
      </w:r>
      <w:r w:rsidRPr="002335AE">
        <w:rPr>
          <w:rFonts w:ascii="Helvetica" w:hAnsi="Helvetica"/>
          <w:i/>
          <w:spacing w:val="-5"/>
          <w:sz w:val="28"/>
          <w:szCs w:val="28"/>
        </w:rPr>
        <w:t xml:space="preserve"> </w:t>
      </w:r>
      <w:r w:rsidRPr="002335AE">
        <w:rPr>
          <w:rFonts w:ascii="Helvetica" w:hAnsi="Helvetica"/>
          <w:i/>
          <w:sz w:val="28"/>
          <w:szCs w:val="28"/>
        </w:rPr>
        <w:t>Sanger- Katz, The New York Times, Oct. 8, 2022.</w:t>
      </w:r>
      <w:r w:rsidRPr="002335AE">
        <w:rPr>
          <w:rFonts w:ascii="Helvetica" w:hAnsi="Helvetica"/>
          <w:i/>
          <w:spacing w:val="40"/>
          <w:sz w:val="28"/>
          <w:szCs w:val="28"/>
        </w:rPr>
        <w:t xml:space="preserve"> </w:t>
      </w:r>
      <w:hyperlink r:id="rId9">
        <w:r w:rsidRPr="002335AE">
          <w:rPr>
            <w:rFonts w:ascii="Helvetica" w:hAnsi="Helvetica"/>
            <w:i/>
            <w:color w:val="0562C1"/>
            <w:sz w:val="28"/>
            <w:szCs w:val="28"/>
            <w:u w:val="single" w:color="0562C1"/>
          </w:rPr>
          <w:t>https://www.nytimes.com/2022/10/08/upshot/medicare-advantage-</w:t>
        </w:r>
      </w:hyperlink>
      <w:r w:rsidRPr="002335AE">
        <w:rPr>
          <w:rFonts w:ascii="Helvetica" w:hAnsi="Helvetica"/>
          <w:i/>
          <w:color w:val="0562C1"/>
          <w:sz w:val="28"/>
          <w:szCs w:val="28"/>
        </w:rPr>
        <w:t xml:space="preserve"> </w:t>
      </w:r>
      <w:r w:rsidRPr="002335AE">
        <w:rPr>
          <w:rFonts w:ascii="Helvetica" w:hAnsi="Helvetica"/>
          <w:i/>
          <w:color w:val="0562C1"/>
          <w:spacing w:val="-2"/>
          <w:sz w:val="28"/>
          <w:szCs w:val="28"/>
          <w:u w:val="single" w:color="0562C1"/>
        </w:rPr>
        <w:t>fraud-allegations.html</w:t>
      </w:r>
    </w:p>
    <w:sectPr w:rsidR="00296862" w:rsidRPr="00296862">
      <w:footerReference w:type="even"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8E7C0C" w:rsidRDefault="008E7C0C" w:rsidP="00296862">
      <w:r>
        <w:separator/>
      </w:r>
    </w:p>
  </w:endnote>
  <w:endnote w:type="continuationSeparator" w:id="0">
    <w:p w:rsidR="008E7C0C" w:rsidRDefault="008E7C0C" w:rsidP="002968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288544989"/>
      <w:docPartObj>
        <w:docPartGallery w:val="Page Numbers (Bottom of Page)"/>
        <w:docPartUnique/>
      </w:docPartObj>
    </w:sdtPr>
    <w:sdtContent>
      <w:p w:rsidR="00296862" w:rsidRDefault="00296862" w:rsidP="001635F7">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296862" w:rsidRDefault="002968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606772122"/>
      <w:docPartObj>
        <w:docPartGallery w:val="Page Numbers (Bottom of Page)"/>
        <w:docPartUnique/>
      </w:docPartObj>
    </w:sdtPr>
    <w:sdtContent>
      <w:p w:rsidR="00296862" w:rsidRDefault="00296862" w:rsidP="001635F7">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296862" w:rsidRDefault="002968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8E7C0C" w:rsidRDefault="008E7C0C" w:rsidP="00296862">
      <w:r>
        <w:separator/>
      </w:r>
    </w:p>
  </w:footnote>
  <w:footnote w:type="continuationSeparator" w:id="0">
    <w:p w:rsidR="008E7C0C" w:rsidRDefault="008E7C0C" w:rsidP="002968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36AD"/>
    <w:rsid w:val="001909E3"/>
    <w:rsid w:val="00214C0E"/>
    <w:rsid w:val="00296862"/>
    <w:rsid w:val="00323DA9"/>
    <w:rsid w:val="00497590"/>
    <w:rsid w:val="005A6CE3"/>
    <w:rsid w:val="008E7C0C"/>
    <w:rsid w:val="00906689"/>
    <w:rsid w:val="009136AD"/>
    <w:rsid w:val="00AB41C2"/>
    <w:rsid w:val="00BA369C"/>
    <w:rsid w:val="00C261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BE4A195"/>
  <w15:chartTrackingRefBased/>
  <w15:docId w15:val="{06C0E793-8AA8-EC43-9DC4-FF9B062988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96862"/>
    <w:pPr>
      <w:tabs>
        <w:tab w:val="center" w:pos="4680"/>
        <w:tab w:val="right" w:pos="9360"/>
      </w:tabs>
    </w:pPr>
  </w:style>
  <w:style w:type="character" w:customStyle="1" w:styleId="FooterChar">
    <w:name w:val="Footer Char"/>
    <w:basedOn w:val="DefaultParagraphFont"/>
    <w:link w:val="Footer"/>
    <w:uiPriority w:val="99"/>
    <w:rsid w:val="00296862"/>
  </w:style>
  <w:style w:type="character" w:styleId="PageNumber">
    <w:name w:val="page number"/>
    <w:basedOn w:val="DefaultParagraphFont"/>
    <w:uiPriority w:val="99"/>
    <w:semiHidden/>
    <w:unhideWhenUsed/>
    <w:rsid w:val="00296862"/>
  </w:style>
  <w:style w:type="paragraph" w:styleId="BodyText">
    <w:name w:val="Body Text"/>
    <w:basedOn w:val="Normal"/>
    <w:link w:val="BodyTextChar"/>
    <w:uiPriority w:val="1"/>
    <w:qFormat/>
    <w:rsid w:val="00296862"/>
    <w:pPr>
      <w:widowControl w:val="0"/>
      <w:autoSpaceDE w:val="0"/>
      <w:autoSpaceDN w:val="0"/>
      <w:ind w:left="100" w:right="114"/>
    </w:pPr>
    <w:rPr>
      <w:rFonts w:ascii="Calibri" w:eastAsia="Calibri" w:hAnsi="Calibri" w:cs="Calibri"/>
      <w:kern w:val="0"/>
      <w14:ligatures w14:val="none"/>
    </w:rPr>
  </w:style>
  <w:style w:type="character" w:customStyle="1" w:styleId="BodyTextChar">
    <w:name w:val="Body Text Char"/>
    <w:basedOn w:val="DefaultParagraphFont"/>
    <w:link w:val="BodyText"/>
    <w:uiPriority w:val="1"/>
    <w:rsid w:val="00296862"/>
    <w:rPr>
      <w:rFonts w:ascii="Calibri" w:eastAsia="Calibri" w:hAnsi="Calibri" w:cs="Calibri"/>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ce.senate.gov/imo/media/doc/Deceptive%20Marketing%20Practices%20Flourish%20in%20Medi"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finance.senate.gov/chairmans-news/wyden-reports-deceptive-marketing-practices-in-medicare-"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nytimes.com/2023/05/08/health/primary-care-doctors-consolidation.html" TargetMode="External"/><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www.nytimes.com/2022/10/08/upshot/medicare-advantag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908</Words>
  <Characters>5176</Characters>
  <Application>Microsoft Office Word</Application>
  <DocSecurity>0</DocSecurity>
  <Lines>43</Lines>
  <Paragraphs>12</Paragraphs>
  <ScaleCrop>false</ScaleCrop>
  <Company/>
  <LinksUpToDate>false</LinksUpToDate>
  <CharactersWithSpaces>6072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dc:description/>
  <cp:lastModifiedBy>sallysoriano.org</cp:lastModifiedBy>
  <cp:revision>2</cp:revision>
  <dcterms:created xsi:type="dcterms:W3CDTF">2024-08-10T12:42:00Z</dcterms:created>
  <dcterms:modified xsi:type="dcterms:W3CDTF">2024-08-10T12:42:00Z</dcterms:modified>
</cp:coreProperties>
</file>