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102D" w:rsidRPr="009B102D" w:rsidRDefault="009B102D" w:rsidP="009B102D">
      <w:pPr>
        <w:spacing w:before="100" w:beforeAutospacing="1" w:after="100" w:afterAutospacing="1"/>
        <w:outlineLvl w:val="0"/>
        <w:rPr>
          <w:rFonts w:ascii="Roboto" w:eastAsia="Times New Roman" w:hAnsi="Roboto" w:cs="Times New Roman"/>
          <w:color w:val="000000"/>
          <w:kern w:val="36"/>
          <w:sz w:val="48"/>
          <w:szCs w:val="48"/>
          <w14:ligatures w14:val="none"/>
        </w:rPr>
      </w:pPr>
      <w:r w:rsidRPr="009B102D">
        <w:rPr>
          <w:rFonts w:ascii="Roboto" w:eastAsia="Times New Roman" w:hAnsi="Roboto" w:cs="Times New Roman"/>
          <w:color w:val="000000"/>
          <w:kern w:val="36"/>
          <w:sz w:val="48"/>
          <w:szCs w:val="48"/>
          <w14:ligatures w14:val="none"/>
        </w:rPr>
        <w:t>Resolution Supporting Whole Washington State Universal Healthcare Bill (SB 5222)</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Article 25 of the United Nations Universal Declaration of Human Rights sets forth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establishes a fundamental right to healthcare </w:t>
      </w:r>
      <w:hyperlink r:id="rId4" w:anchor="c1" w:history="1">
        <w:r w:rsidRPr="009B102D">
          <w:rPr>
            <w:rFonts w:ascii="Roboto" w:eastAsia="Times New Roman" w:hAnsi="Roboto" w:cs="Times New Roman"/>
            <w:color w:val="0000FF"/>
            <w:kern w:val="0"/>
            <w:u w:val="single"/>
            <w14:ligatures w14:val="none"/>
          </w:rPr>
          <w:t>[1]</w:t>
        </w:r>
      </w:hyperlink>
      <w:r w:rsidRPr="009B102D">
        <w:rPr>
          <w:rFonts w:ascii="Roboto" w:eastAsia="Times New Roman" w:hAnsi="Roboto" w:cs="Times New Roman"/>
          <w:color w:val="000000"/>
          <w:kern w:val="0"/>
          <w14:ligatures w14:val="none"/>
        </w:rPr>
        <w:t>;</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in the Declaration of Independence, a foundational document of the Constitution of the United States, declares the responsibility of government to protect certain unalienable rights which include but are not limited to the preservation of "Life, Liberty, and the pursuit of Happiness," we conclude that healthcare is a prerequisite for these unalienable rights, and as such is indeed a human right;</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522,000 Washington State Residents have no health coverage, more are underinsured, and lives could be saved by ensuring access to healthcare;</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the 2018 platform of the Washington State Democratic Party affirms that "healthcare is a basic human right," and that "An affordable universal single-payer system to provide the most equitable and effective health care, serving both individual and public health needs </w:t>
      </w:r>
      <w:hyperlink r:id="rId5" w:anchor="c2" w:history="1">
        <w:r w:rsidRPr="009B102D">
          <w:rPr>
            <w:rFonts w:ascii="Roboto" w:eastAsia="Times New Roman" w:hAnsi="Roboto" w:cs="Times New Roman"/>
            <w:color w:val="0000FF"/>
            <w:kern w:val="0"/>
            <w:u w:val="single"/>
            <w14:ligatures w14:val="none"/>
          </w:rPr>
          <w:t>[2]</w:t>
        </w:r>
      </w:hyperlink>
      <w:r w:rsidRPr="009B102D">
        <w:rPr>
          <w:rFonts w:ascii="Roboto" w:eastAsia="Times New Roman" w:hAnsi="Roboto" w:cs="Times New Roman"/>
          <w:color w:val="000000"/>
          <w:kern w:val="0"/>
          <w14:ligatures w14:val="none"/>
        </w:rPr>
        <w:t>" and;</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the 2018 State Democratic Party Platform calls on "Washington State to establish a single-payer system for Washington residents until such time as a single-payer system is enacted nationally;"</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a single-payer resolution was adopted by the Washington State Democratic Central Committee in April of 2017 </w:t>
      </w:r>
      <w:hyperlink r:id="rId6" w:anchor="c3" w:history="1">
        <w:r w:rsidRPr="009B102D">
          <w:rPr>
            <w:rFonts w:ascii="Roboto" w:eastAsia="Times New Roman" w:hAnsi="Roboto" w:cs="Times New Roman"/>
            <w:color w:val="0000FF"/>
            <w:kern w:val="0"/>
            <w:u w:val="single"/>
            <w14:ligatures w14:val="none"/>
          </w:rPr>
          <w:t>[3]</w:t>
        </w:r>
      </w:hyperlink>
      <w:r w:rsidRPr="009B102D">
        <w:rPr>
          <w:rFonts w:ascii="Roboto" w:eastAsia="Times New Roman" w:hAnsi="Roboto" w:cs="Times New Roman"/>
          <w:color w:val="000000"/>
          <w:kern w:val="0"/>
          <w14:ligatures w14:val="none"/>
        </w:rPr>
        <w:t>;</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xml:space="preserve"> people of color, people with disabilities, and </w:t>
      </w:r>
      <w:proofErr w:type="gramStart"/>
      <w:r w:rsidRPr="009B102D">
        <w:rPr>
          <w:rFonts w:ascii="Roboto" w:eastAsia="Times New Roman" w:hAnsi="Roboto" w:cs="Times New Roman"/>
          <w:color w:val="000000"/>
          <w:kern w:val="0"/>
          <w14:ligatures w14:val="none"/>
        </w:rPr>
        <w:t>low income</w:t>
      </w:r>
      <w:proofErr w:type="gramEnd"/>
      <w:r w:rsidRPr="009B102D">
        <w:rPr>
          <w:rFonts w:ascii="Roboto" w:eastAsia="Times New Roman" w:hAnsi="Roboto" w:cs="Times New Roman"/>
          <w:color w:val="000000"/>
          <w:kern w:val="0"/>
          <w14:ligatures w14:val="none"/>
        </w:rPr>
        <w:t xml:space="preserve"> people are the most likely to lack affordable, comprehensive healthcare </w:t>
      </w:r>
      <w:hyperlink r:id="rId7" w:anchor="c4" w:history="1">
        <w:r w:rsidRPr="009B102D">
          <w:rPr>
            <w:rFonts w:ascii="Roboto" w:eastAsia="Times New Roman" w:hAnsi="Roboto" w:cs="Times New Roman"/>
            <w:color w:val="0000FF"/>
            <w:kern w:val="0"/>
            <w:u w:val="single"/>
            <w14:ligatures w14:val="none"/>
          </w:rPr>
          <w:t>[4]</w:t>
        </w:r>
      </w:hyperlink>
      <w:r w:rsidRPr="009B102D">
        <w:rPr>
          <w:rFonts w:ascii="Roboto" w:eastAsia="Times New Roman" w:hAnsi="Roboto" w:cs="Times New Roman"/>
          <w:color w:val="000000"/>
          <w:kern w:val="0"/>
          <w14:ligatures w14:val="none"/>
        </w:rPr>
        <w:t>;</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a vast majority of Americans now support Medicare-for-all, otherwise known as single-payer healthcare, according to an August 2018 Reuters survey- 85 percent of Democrats and 52 percent of Republicans </w:t>
      </w:r>
      <w:hyperlink r:id="rId8" w:anchor="c5" w:history="1">
        <w:r w:rsidRPr="009B102D">
          <w:rPr>
            <w:rFonts w:ascii="Roboto" w:eastAsia="Times New Roman" w:hAnsi="Roboto" w:cs="Times New Roman"/>
            <w:color w:val="0000FF"/>
            <w:kern w:val="0"/>
            <w:u w:val="single"/>
            <w14:ligatures w14:val="none"/>
          </w:rPr>
          <w:t>[5]</w:t>
        </w:r>
      </w:hyperlink>
      <w:r w:rsidRPr="009B102D">
        <w:rPr>
          <w:rFonts w:ascii="Roboto" w:eastAsia="Times New Roman" w:hAnsi="Roboto" w:cs="Times New Roman"/>
          <w:color w:val="000000"/>
          <w:kern w:val="0"/>
          <w14:ligatures w14:val="none"/>
        </w:rPr>
        <w:t>;</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WHEREAS,</w:t>
      </w:r>
      <w:r w:rsidRPr="009B102D">
        <w:rPr>
          <w:rFonts w:ascii="Roboto" w:eastAsia="Times New Roman" w:hAnsi="Roboto" w:cs="Times New Roman"/>
          <w:color w:val="000000"/>
          <w:kern w:val="0"/>
          <w14:ligatures w14:val="none"/>
        </w:rPr>
        <w:t> Whole Washington has crafted a bill </w:t>
      </w:r>
      <w:hyperlink r:id="rId9" w:anchor="c6" w:history="1">
        <w:r w:rsidRPr="009B102D">
          <w:rPr>
            <w:rFonts w:ascii="Roboto" w:eastAsia="Times New Roman" w:hAnsi="Roboto" w:cs="Times New Roman"/>
            <w:color w:val="0000FF"/>
            <w:kern w:val="0"/>
            <w:u w:val="single"/>
            <w14:ligatures w14:val="none"/>
          </w:rPr>
          <w:t>[6]</w:t>
        </w:r>
      </w:hyperlink>
      <w:r w:rsidRPr="009B102D">
        <w:rPr>
          <w:rFonts w:ascii="Roboto" w:eastAsia="Times New Roman" w:hAnsi="Roboto" w:cs="Times New Roman"/>
          <w:color w:val="000000"/>
          <w:kern w:val="0"/>
          <w14:ligatures w14:val="none"/>
        </w:rPr>
        <w:t> guaranteeing universal healthcare to all Washingtonians, with a funding mechanism devised by a noted economist, reviewed by the Department of Revenue and the Employment Securities Department, which demonstrates that Washington state residents will save billions of dollars annually when universal healthcare is implemented;</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lastRenderedPageBreak/>
        <w:t>THEREFORE, BE IT RESOLVED</w:t>
      </w:r>
      <w:r w:rsidRPr="009B102D">
        <w:rPr>
          <w:rFonts w:ascii="Roboto" w:eastAsia="Times New Roman" w:hAnsi="Roboto" w:cs="Times New Roman"/>
          <w:color w:val="000000"/>
          <w:kern w:val="0"/>
          <w14:ligatures w14:val="none"/>
        </w:rPr>
        <w:t> that the 32nd Legislative District Democrats endorse Whole Washington state universal healthcare bill (SB 5222);</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THEREFORE, BE IT FURTHER RESOLVED</w:t>
      </w:r>
      <w:r w:rsidRPr="009B102D">
        <w:rPr>
          <w:rFonts w:ascii="Roboto" w:eastAsia="Times New Roman" w:hAnsi="Roboto" w:cs="Times New Roman"/>
          <w:color w:val="000000"/>
          <w:kern w:val="0"/>
          <w14:ligatures w14:val="none"/>
        </w:rPr>
        <w:t> that the 32nd Legislative District Democrats will use its online presence to mobilize the public;</w:t>
      </w:r>
    </w:p>
    <w:p w:rsid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b/>
          <w:bCs/>
          <w:color w:val="000000"/>
          <w:kern w:val="0"/>
          <w14:ligatures w14:val="none"/>
        </w:rPr>
        <w:t>THEREFORE, BE IT FINALLY RESOLVED</w:t>
      </w:r>
      <w:r w:rsidRPr="009B102D">
        <w:rPr>
          <w:rFonts w:ascii="Roboto" w:eastAsia="Times New Roman" w:hAnsi="Roboto" w:cs="Times New Roman"/>
          <w:color w:val="000000"/>
          <w:kern w:val="0"/>
          <w14:ligatures w14:val="none"/>
        </w:rPr>
        <w:t> that the upon adoption of this resolution, it be sent to all local newspapers and blogs, and all local representatives.</w:t>
      </w:r>
    </w:p>
    <w:p w:rsidR="009B102D" w:rsidRDefault="009B102D" w:rsidP="009B102D">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Submitted by Lael White, PCO</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Pr>
          <w:rFonts w:ascii="Roboto" w:eastAsia="Times New Roman" w:hAnsi="Roboto" w:cs="Times New Roman"/>
          <w:color w:val="000000"/>
          <w:kern w:val="0"/>
          <w14:ligatures w14:val="none"/>
        </w:rPr>
        <w:t>Adopted on February 20, 2019</w:t>
      </w:r>
    </w:p>
    <w:p w:rsidR="009B102D" w:rsidRPr="009B102D" w:rsidRDefault="009B102D" w:rsidP="009B102D">
      <w:pPr>
        <w:spacing w:before="100" w:beforeAutospacing="1" w:after="100" w:afterAutospacing="1"/>
        <w:rPr>
          <w:rFonts w:ascii="Roboto" w:eastAsia="Times New Roman" w:hAnsi="Roboto" w:cs="Times New Roman"/>
          <w:color w:val="000000"/>
          <w:kern w:val="0"/>
          <w14:ligatures w14:val="none"/>
        </w:rPr>
      </w:pPr>
      <w:r w:rsidRPr="009B102D">
        <w:rPr>
          <w:rFonts w:ascii="Roboto" w:eastAsia="Times New Roman" w:hAnsi="Roboto" w:cs="Times New Roman"/>
          <w:color w:val="000000"/>
          <w:kern w:val="0"/>
          <w14:ligatures w14:val="none"/>
        </w:rPr>
        <w:t>[1] </w:t>
      </w:r>
      <w:hyperlink r:id="rId10" w:history="1">
        <w:r w:rsidRPr="009B102D">
          <w:rPr>
            <w:rFonts w:ascii="Roboto" w:eastAsia="Times New Roman" w:hAnsi="Roboto" w:cs="Times New Roman"/>
            <w:color w:val="0000FF"/>
            <w:kern w:val="0"/>
            <w:u w:val="single"/>
            <w14:ligatures w14:val="none"/>
          </w:rPr>
          <w:t>https://www.un.org/en/udhrbook/pdf/udhr_booklet_en_web.pdf</w:t>
        </w:r>
      </w:hyperlink>
      <w:r w:rsidRPr="009B102D">
        <w:rPr>
          <w:rFonts w:ascii="Roboto" w:eastAsia="Times New Roman" w:hAnsi="Roboto" w:cs="Times New Roman"/>
          <w:color w:val="000000"/>
          <w:kern w:val="0"/>
          <w14:ligatures w14:val="none"/>
        </w:rPr>
        <w:br/>
        <w:t>[2] </w:t>
      </w:r>
      <w:hyperlink r:id="rId11" w:history="1">
        <w:r w:rsidRPr="009B102D">
          <w:rPr>
            <w:rFonts w:ascii="Roboto" w:eastAsia="Times New Roman" w:hAnsi="Roboto" w:cs="Times New Roman"/>
            <w:color w:val="0000FF"/>
            <w:kern w:val="0"/>
            <w:u w:val="single"/>
            <w14:ligatures w14:val="none"/>
          </w:rPr>
          <w:t>https://www.wa-democrats.org/sites/wadems/files/documents/Washington State Democrats - Platform - 180616.pdf</w:t>
        </w:r>
      </w:hyperlink>
      <w:r w:rsidRPr="009B102D">
        <w:rPr>
          <w:rFonts w:ascii="Roboto" w:eastAsia="Times New Roman" w:hAnsi="Roboto" w:cs="Times New Roman"/>
          <w:color w:val="000000"/>
          <w:kern w:val="0"/>
          <w14:ligatures w14:val="none"/>
        </w:rPr>
        <w:br/>
        <w:t>[3] </w:t>
      </w:r>
      <w:hyperlink r:id="rId12" w:history="1">
        <w:r w:rsidRPr="009B102D">
          <w:rPr>
            <w:rFonts w:ascii="Roboto" w:eastAsia="Times New Roman" w:hAnsi="Roboto" w:cs="Times New Roman"/>
            <w:color w:val="0000FF"/>
            <w:kern w:val="0"/>
            <w:u w:val="single"/>
            <w14:ligatures w14:val="none"/>
          </w:rPr>
          <w:t>https://www.wa-democrats.org/sites/wadems/files/resolutions/WSDCCRES - 817 - 170422 - PASS - HEA - Single Payer.pdf</w:t>
        </w:r>
      </w:hyperlink>
      <w:r w:rsidRPr="009B102D">
        <w:rPr>
          <w:rFonts w:ascii="Roboto" w:eastAsia="Times New Roman" w:hAnsi="Roboto" w:cs="Times New Roman"/>
          <w:color w:val="000000"/>
          <w:kern w:val="0"/>
          <w14:ligatures w14:val="none"/>
        </w:rPr>
        <w:br/>
        <w:t>[4] http://www.epi.umn.edu/let/nutri/disparities/causes.shtm</w:t>
      </w:r>
      <w:r w:rsidRPr="009B102D">
        <w:rPr>
          <w:rFonts w:ascii="Roboto" w:eastAsia="Times New Roman" w:hAnsi="Roboto" w:cs="Times New Roman"/>
          <w:color w:val="000000"/>
          <w:kern w:val="0"/>
          <w14:ligatures w14:val="none"/>
        </w:rPr>
        <w:br/>
        <w:t>[5] </w:t>
      </w:r>
      <w:hyperlink r:id="rId13" w:history="1">
        <w:r w:rsidRPr="009B102D">
          <w:rPr>
            <w:rFonts w:ascii="Roboto" w:eastAsia="Times New Roman" w:hAnsi="Roboto" w:cs="Times New Roman"/>
            <w:color w:val="0000FF"/>
            <w:kern w:val="0"/>
            <w:u w:val="single"/>
            <w14:ligatures w14:val="none"/>
          </w:rPr>
          <w:t>https://www.reuters.com/investigates/special-report/usa-election-progressives/</w:t>
        </w:r>
      </w:hyperlink>
      <w:r w:rsidRPr="009B102D">
        <w:rPr>
          <w:rFonts w:ascii="Roboto" w:eastAsia="Times New Roman" w:hAnsi="Roboto" w:cs="Times New Roman"/>
          <w:color w:val="000000"/>
          <w:kern w:val="0"/>
          <w14:ligatures w14:val="none"/>
        </w:rPr>
        <w:br/>
        <w:t>[6] </w:t>
      </w:r>
      <w:hyperlink r:id="rId14" w:history="1">
        <w:r w:rsidRPr="009B102D">
          <w:rPr>
            <w:rFonts w:ascii="Roboto" w:eastAsia="Times New Roman" w:hAnsi="Roboto" w:cs="Times New Roman"/>
            <w:color w:val="0000FF"/>
            <w:kern w:val="0"/>
            <w:u w:val="single"/>
            <w14:ligatures w14:val="none"/>
          </w:rPr>
          <w:t>https://wholewashington.org/faqs</w:t>
        </w:r>
      </w:hyperlink>
    </w:p>
    <w:p w:rsidR="009B102D" w:rsidRDefault="009B102D"/>
    <w:sectPr w:rsidR="009B1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2D"/>
    <w:rsid w:val="009B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27FB"/>
  <w15:chartTrackingRefBased/>
  <w15:docId w15:val="{006C9D2E-1CE9-344C-8CA9-345E05C8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102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02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9B102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B102D"/>
    <w:rPr>
      <w:b/>
      <w:bCs/>
    </w:rPr>
  </w:style>
  <w:style w:type="character" w:customStyle="1" w:styleId="apple-converted-space">
    <w:name w:val="apple-converted-space"/>
    <w:basedOn w:val="DefaultParagraphFont"/>
    <w:rsid w:val="009B102D"/>
  </w:style>
  <w:style w:type="character" w:styleId="Hyperlink">
    <w:name w:val="Hyperlink"/>
    <w:basedOn w:val="DefaultParagraphFont"/>
    <w:uiPriority w:val="99"/>
    <w:semiHidden/>
    <w:unhideWhenUsed/>
    <w:rsid w:val="009B1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gitlab.io/documents/jobs/" TargetMode="External"/><Relationship Id="rId13" Type="http://schemas.openxmlformats.org/officeDocument/2006/relationships/hyperlink" Target="https://www.reuters.com/investigates/special-report/usa-election-progressives/" TargetMode="External"/><Relationship Id="rId3" Type="http://schemas.openxmlformats.org/officeDocument/2006/relationships/webSettings" Target="webSettings.xml"/><Relationship Id="rId7" Type="http://schemas.openxmlformats.org/officeDocument/2006/relationships/hyperlink" Target="https://32democrats.gitlab.io/documents/jobs/" TargetMode="External"/><Relationship Id="rId12" Type="http://schemas.openxmlformats.org/officeDocument/2006/relationships/hyperlink" Target="https://www.wa-democrats.org/sites/wadems/files/resolutions/WSDCCRES%20-%20817%20-%20170422%20-%20PASS%20-%20HEA%20-%20Single%20Payer.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32democrats.gitlab.io/documents/jobs/" TargetMode="External"/><Relationship Id="rId11" Type="http://schemas.openxmlformats.org/officeDocument/2006/relationships/hyperlink" Target="https://www.wa-democrats.org/sites/wadems/files/documents/Washington%20State%20Democrats%20-%20Platform%20-%20180616.pdf" TargetMode="External"/><Relationship Id="rId5" Type="http://schemas.openxmlformats.org/officeDocument/2006/relationships/hyperlink" Target="https://32democrats.gitlab.io/documents/jobs/" TargetMode="External"/><Relationship Id="rId15" Type="http://schemas.openxmlformats.org/officeDocument/2006/relationships/fontTable" Target="fontTable.xml"/><Relationship Id="rId10" Type="http://schemas.openxmlformats.org/officeDocument/2006/relationships/hyperlink" Target="https://www.un.org/en/udhrbook/pdf/udhr_booklet_en_web.pdf" TargetMode="External"/><Relationship Id="rId4" Type="http://schemas.openxmlformats.org/officeDocument/2006/relationships/hyperlink" Target="https://32democrats.gitlab.io/documents/jobs/" TargetMode="External"/><Relationship Id="rId9" Type="http://schemas.openxmlformats.org/officeDocument/2006/relationships/hyperlink" Target="https://32democrats.gitlab.io/documents/jobs/" TargetMode="External"/><Relationship Id="rId14" Type="http://schemas.openxmlformats.org/officeDocument/2006/relationships/hyperlink" Target="https://wholewashington.org/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1</cp:revision>
  <dcterms:created xsi:type="dcterms:W3CDTF">2023-04-19T07:26:00Z</dcterms:created>
  <dcterms:modified xsi:type="dcterms:W3CDTF">2023-04-19T07:28:00Z</dcterms:modified>
</cp:coreProperties>
</file>