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F6EC0" w14:textId="77777777" w:rsidR="00357F8C" w:rsidRPr="00357F8C" w:rsidRDefault="00997F79" w:rsidP="00997F79">
      <w:pPr>
        <w:shd w:val="clear" w:color="auto" w:fill="FFFFFF"/>
        <w:textAlignment w:val="baseline"/>
        <w:rPr>
          <w:rFonts w:ascii="Helvetica" w:eastAsia="Times New Roman" w:hAnsi="Helvetica" w:cs="Poppins"/>
          <w:b/>
          <w:bCs/>
          <w:color w:val="666666"/>
          <w:bdr w:val="none" w:sz="0" w:space="0" w:color="auto" w:frame="1"/>
        </w:rPr>
      </w:pPr>
      <w:r w:rsidRPr="00997F79">
        <w:rPr>
          <w:rFonts w:ascii="Helvetica" w:eastAsia="Times New Roman" w:hAnsi="Helvetica" w:cs="Poppins"/>
          <w:b/>
          <w:bCs/>
          <w:color w:val="666666"/>
          <w:bdr w:val="none" w:sz="0" w:space="0" w:color="auto" w:frame="1"/>
        </w:rPr>
        <w:t>Resolution: Reform the 1872 Mining Law</w:t>
      </w:r>
    </w:p>
    <w:p w14:paraId="0A395E37" w14:textId="68F669A3" w:rsidR="00997F79" w:rsidRPr="00997F79" w:rsidRDefault="00997F79" w:rsidP="00997F79">
      <w:pPr>
        <w:shd w:val="clear" w:color="auto" w:fill="FFFFFF"/>
        <w:textAlignment w:val="baseline"/>
        <w:rPr>
          <w:rFonts w:ascii="Helvetica" w:eastAsia="Times New Roman" w:hAnsi="Helvetica" w:cs="Poppins"/>
          <w:color w:val="666666"/>
        </w:rPr>
      </w:pPr>
      <w:r w:rsidRPr="00997F79">
        <w:rPr>
          <w:rFonts w:ascii="Helvetica" w:eastAsia="Times New Roman" w:hAnsi="Helvetica" w:cs="Poppins"/>
          <w:color w:val="666666"/>
        </w:rPr>
        <w:t>   </w:t>
      </w:r>
    </w:p>
    <w:p w14:paraId="55E024A4" w14:textId="77777777" w:rsidR="00997F79" w:rsidRPr="00357F8C" w:rsidRDefault="00997F79" w:rsidP="00997F79">
      <w:pPr>
        <w:shd w:val="clear" w:color="auto" w:fill="FFFFFF"/>
        <w:textAlignment w:val="baseline"/>
        <w:rPr>
          <w:rFonts w:ascii="Helvetica" w:eastAsia="Times New Roman" w:hAnsi="Helvetica" w:cs="Poppins"/>
          <w:color w:val="666666"/>
        </w:rPr>
      </w:pPr>
      <w:r w:rsidRPr="00997F79">
        <w:rPr>
          <w:rFonts w:ascii="Helvetica" w:eastAsia="Times New Roman" w:hAnsi="Helvetica" w:cs="Poppins"/>
          <w:b/>
          <w:bCs/>
          <w:color w:val="666666"/>
          <w:bdr w:val="none" w:sz="0" w:space="0" w:color="auto" w:frame="1"/>
        </w:rPr>
        <w:t>Whereas</w:t>
      </w:r>
      <w:r w:rsidRPr="00997F79">
        <w:rPr>
          <w:rFonts w:ascii="Helvetica" w:eastAsia="Times New Roman" w:hAnsi="Helvetica" w:cs="Poppins"/>
          <w:color w:val="666666"/>
        </w:rPr>
        <w:t xml:space="preserve"> the 1872 Mining Law that governs U.S. </w:t>
      </w:r>
      <w:proofErr w:type="spellStart"/>
      <w:r w:rsidRPr="00997F79">
        <w:rPr>
          <w:rFonts w:ascii="Helvetica" w:eastAsia="Times New Roman" w:hAnsi="Helvetica" w:cs="Poppins"/>
          <w:color w:val="666666"/>
        </w:rPr>
        <w:t>hardrock</w:t>
      </w:r>
      <w:proofErr w:type="spellEnd"/>
      <w:r w:rsidRPr="00997F79">
        <w:rPr>
          <w:rFonts w:ascii="Helvetica" w:eastAsia="Times New Roman" w:hAnsi="Helvetica" w:cs="Poppins"/>
          <w:color w:val="666666"/>
        </w:rPr>
        <w:t xml:space="preserve"> mining is outdated; it allows mining companies, including foreign corporations, to buy public lands held in trust for all Americans at 1872 prices, to extract valuable ore, to pollute the land and watersheds, to keep all profits private without paying royalties, and to leave taxpayers to pay for the cleanup; and</w:t>
      </w:r>
    </w:p>
    <w:p w14:paraId="6FF37169" w14:textId="77777777" w:rsidR="00357F8C" w:rsidRPr="00997F79" w:rsidRDefault="00357F8C" w:rsidP="00997F79">
      <w:pPr>
        <w:shd w:val="clear" w:color="auto" w:fill="FFFFFF"/>
        <w:textAlignment w:val="baseline"/>
        <w:rPr>
          <w:rFonts w:ascii="Helvetica" w:eastAsia="Times New Roman" w:hAnsi="Helvetica" w:cs="Poppins"/>
          <w:color w:val="666666"/>
        </w:rPr>
      </w:pPr>
    </w:p>
    <w:p w14:paraId="12EA9E6B" w14:textId="77777777" w:rsidR="00997F79" w:rsidRPr="00357F8C" w:rsidRDefault="00997F79" w:rsidP="00997F79">
      <w:pPr>
        <w:shd w:val="clear" w:color="auto" w:fill="FFFFFF"/>
        <w:textAlignment w:val="baseline"/>
        <w:rPr>
          <w:rFonts w:ascii="Helvetica" w:eastAsia="Times New Roman" w:hAnsi="Helvetica" w:cs="Poppins"/>
          <w:color w:val="666666"/>
        </w:rPr>
      </w:pPr>
      <w:r w:rsidRPr="00997F79">
        <w:rPr>
          <w:rFonts w:ascii="Helvetica" w:eastAsia="Times New Roman" w:hAnsi="Helvetica" w:cs="Poppins"/>
          <w:b/>
          <w:bCs/>
          <w:color w:val="666666"/>
          <w:bdr w:val="none" w:sz="0" w:space="0" w:color="auto" w:frame="1"/>
        </w:rPr>
        <w:t>Whereas</w:t>
      </w:r>
      <w:r w:rsidRPr="00997F79">
        <w:rPr>
          <w:rFonts w:ascii="Helvetica" w:eastAsia="Times New Roman" w:hAnsi="Helvetica" w:cs="Poppins"/>
          <w:color w:val="666666"/>
        </w:rPr>
        <w:t xml:space="preserve"> the Environmental Protection Agency says </w:t>
      </w:r>
      <w:proofErr w:type="spellStart"/>
      <w:r w:rsidRPr="00997F79">
        <w:rPr>
          <w:rFonts w:ascii="Helvetica" w:eastAsia="Times New Roman" w:hAnsi="Helvetica" w:cs="Poppins"/>
          <w:color w:val="666666"/>
        </w:rPr>
        <w:t>hardrock</w:t>
      </w:r>
      <w:proofErr w:type="spellEnd"/>
      <w:r w:rsidRPr="00997F79">
        <w:rPr>
          <w:rFonts w:ascii="Helvetica" w:eastAsia="Times New Roman" w:hAnsi="Helvetica" w:cs="Poppins"/>
          <w:color w:val="666666"/>
        </w:rPr>
        <w:t xml:space="preserve"> mining for minerals and metals — such as gold, silver, platinum and copper — is the #1 source of toxic pollution, affecting 40 percent of U.S. western watershed headwaters; and</w:t>
      </w:r>
    </w:p>
    <w:p w14:paraId="7594ADBB" w14:textId="77777777" w:rsidR="00357F8C" w:rsidRPr="00997F79" w:rsidRDefault="00357F8C" w:rsidP="00997F79">
      <w:pPr>
        <w:shd w:val="clear" w:color="auto" w:fill="FFFFFF"/>
        <w:textAlignment w:val="baseline"/>
        <w:rPr>
          <w:rFonts w:ascii="Helvetica" w:eastAsia="Times New Roman" w:hAnsi="Helvetica" w:cs="Poppins"/>
          <w:color w:val="666666"/>
        </w:rPr>
      </w:pPr>
    </w:p>
    <w:p w14:paraId="4DCC257E" w14:textId="77777777" w:rsidR="00997F79" w:rsidRPr="00357F8C" w:rsidRDefault="00997F79" w:rsidP="00997F79">
      <w:pPr>
        <w:shd w:val="clear" w:color="auto" w:fill="FFFFFF"/>
        <w:textAlignment w:val="baseline"/>
        <w:rPr>
          <w:rFonts w:ascii="Helvetica" w:eastAsia="Times New Roman" w:hAnsi="Helvetica" w:cs="Poppins"/>
          <w:color w:val="666666"/>
        </w:rPr>
      </w:pPr>
      <w:r w:rsidRPr="00997F79">
        <w:rPr>
          <w:rFonts w:ascii="Helvetica" w:eastAsia="Times New Roman" w:hAnsi="Helvetica" w:cs="Poppins"/>
          <w:b/>
          <w:bCs/>
          <w:color w:val="666666"/>
          <w:bdr w:val="none" w:sz="0" w:space="0" w:color="auto" w:frame="1"/>
        </w:rPr>
        <w:t>Whereas</w:t>
      </w:r>
      <w:r w:rsidRPr="00997F79">
        <w:rPr>
          <w:rFonts w:ascii="Helvetica" w:eastAsia="Times New Roman" w:hAnsi="Helvetica" w:cs="Poppins"/>
          <w:color w:val="666666"/>
        </w:rPr>
        <w:t xml:space="preserve"> the 1872 Mining Law establishes mining as the “highest and best use” of public lands, and federal land management agencies argue they cannot deny </w:t>
      </w:r>
      <w:proofErr w:type="spellStart"/>
      <w:r w:rsidRPr="00997F79">
        <w:rPr>
          <w:rFonts w:ascii="Helvetica" w:eastAsia="Times New Roman" w:hAnsi="Helvetica" w:cs="Poppins"/>
          <w:color w:val="666666"/>
        </w:rPr>
        <w:t>hardrock</w:t>
      </w:r>
      <w:proofErr w:type="spellEnd"/>
      <w:r w:rsidRPr="00997F79">
        <w:rPr>
          <w:rFonts w:ascii="Helvetica" w:eastAsia="Times New Roman" w:hAnsi="Helvetica" w:cs="Poppins"/>
          <w:color w:val="666666"/>
        </w:rPr>
        <w:t xml:space="preserve"> mining proposals despite the 1976 Federal Land Policy Management Act that mandates competing values and uses for public land, such as recreation, grazing, hunting, renewable energy, or environmental sensitivity; and</w:t>
      </w:r>
    </w:p>
    <w:p w14:paraId="3502198A" w14:textId="77777777" w:rsidR="00357F8C" w:rsidRPr="00997F79" w:rsidRDefault="00357F8C" w:rsidP="00997F79">
      <w:pPr>
        <w:shd w:val="clear" w:color="auto" w:fill="FFFFFF"/>
        <w:textAlignment w:val="baseline"/>
        <w:rPr>
          <w:rFonts w:ascii="Helvetica" w:eastAsia="Times New Roman" w:hAnsi="Helvetica" w:cs="Poppins"/>
          <w:color w:val="666666"/>
        </w:rPr>
      </w:pPr>
    </w:p>
    <w:p w14:paraId="2BC73C93" w14:textId="77777777" w:rsidR="00997F79" w:rsidRPr="00357F8C" w:rsidRDefault="00997F79" w:rsidP="00997F79">
      <w:pPr>
        <w:shd w:val="clear" w:color="auto" w:fill="FFFFFF"/>
        <w:textAlignment w:val="baseline"/>
        <w:rPr>
          <w:rFonts w:ascii="Helvetica" w:eastAsia="Times New Roman" w:hAnsi="Helvetica" w:cs="Poppins"/>
          <w:color w:val="666666"/>
        </w:rPr>
      </w:pPr>
      <w:r w:rsidRPr="00997F79">
        <w:rPr>
          <w:rFonts w:ascii="Helvetica" w:eastAsia="Times New Roman" w:hAnsi="Helvetica" w:cs="Poppins"/>
          <w:b/>
          <w:bCs/>
          <w:color w:val="666666"/>
          <w:bdr w:val="none" w:sz="0" w:space="0" w:color="auto" w:frame="1"/>
        </w:rPr>
        <w:t>Whereas</w:t>
      </w:r>
      <w:r w:rsidRPr="00997F79">
        <w:rPr>
          <w:rFonts w:ascii="Helvetica" w:eastAsia="Times New Roman" w:hAnsi="Helvetica" w:cs="Poppins"/>
          <w:color w:val="666666"/>
        </w:rPr>
        <w:t> </w:t>
      </w:r>
      <w:proofErr w:type="spellStart"/>
      <w:r w:rsidRPr="00997F79">
        <w:rPr>
          <w:rFonts w:ascii="Helvetica" w:eastAsia="Times New Roman" w:hAnsi="Helvetica" w:cs="Poppins"/>
          <w:color w:val="666666"/>
        </w:rPr>
        <w:t>hardrock</w:t>
      </w:r>
      <w:proofErr w:type="spellEnd"/>
      <w:r w:rsidRPr="00997F79">
        <w:rPr>
          <w:rFonts w:ascii="Helvetica" w:eastAsia="Times New Roman" w:hAnsi="Helvetica" w:cs="Poppins"/>
          <w:color w:val="666666"/>
        </w:rPr>
        <w:t xml:space="preserve"> mining companies are unique in the mining sector for paying no royalties for the precious materials extracted from public land, unlike the coal, oil and natural gas companies that typically pay 8–12.5 percent royalties; and</w:t>
      </w:r>
    </w:p>
    <w:p w14:paraId="40AA8378" w14:textId="77777777" w:rsidR="00357F8C" w:rsidRPr="00997F79" w:rsidRDefault="00357F8C" w:rsidP="00997F79">
      <w:pPr>
        <w:shd w:val="clear" w:color="auto" w:fill="FFFFFF"/>
        <w:textAlignment w:val="baseline"/>
        <w:rPr>
          <w:rFonts w:ascii="Helvetica" w:eastAsia="Times New Roman" w:hAnsi="Helvetica" w:cs="Poppins"/>
          <w:color w:val="666666"/>
        </w:rPr>
      </w:pPr>
    </w:p>
    <w:p w14:paraId="156B992A" w14:textId="77777777" w:rsidR="00997F79" w:rsidRPr="00357F8C" w:rsidRDefault="00997F79" w:rsidP="00997F79">
      <w:pPr>
        <w:shd w:val="clear" w:color="auto" w:fill="FFFFFF"/>
        <w:textAlignment w:val="baseline"/>
        <w:rPr>
          <w:rFonts w:ascii="Helvetica" w:eastAsia="Times New Roman" w:hAnsi="Helvetica" w:cs="Poppins"/>
          <w:color w:val="666666"/>
        </w:rPr>
      </w:pPr>
      <w:r w:rsidRPr="00997F79">
        <w:rPr>
          <w:rFonts w:ascii="Helvetica" w:eastAsia="Times New Roman" w:hAnsi="Helvetica" w:cs="Poppins"/>
          <w:b/>
          <w:bCs/>
          <w:color w:val="666666"/>
          <w:bdr w:val="none" w:sz="0" w:space="0" w:color="auto" w:frame="1"/>
        </w:rPr>
        <w:t>Whereas</w:t>
      </w:r>
      <w:r w:rsidRPr="00997F79">
        <w:rPr>
          <w:rFonts w:ascii="Helvetica" w:eastAsia="Times New Roman" w:hAnsi="Helvetica" w:cs="Poppins"/>
          <w:color w:val="666666"/>
        </w:rPr>
        <w:t xml:space="preserve"> mining companies actively are exploring in Washington State to develop large mines, while the Buckhorn Mine near </w:t>
      </w:r>
      <w:proofErr w:type="spellStart"/>
      <w:r w:rsidRPr="00997F79">
        <w:rPr>
          <w:rFonts w:ascii="Helvetica" w:eastAsia="Times New Roman" w:hAnsi="Helvetica" w:cs="Poppins"/>
          <w:color w:val="666666"/>
        </w:rPr>
        <w:t>Chesaw</w:t>
      </w:r>
      <w:proofErr w:type="spellEnd"/>
      <w:r w:rsidRPr="00997F79">
        <w:rPr>
          <w:rFonts w:ascii="Helvetica" w:eastAsia="Times New Roman" w:hAnsi="Helvetica" w:cs="Poppins"/>
          <w:color w:val="666666"/>
        </w:rPr>
        <w:t xml:space="preserve"> already has polluted the land and water, and Attorney General Bob Ferguson and the Okanogan Highlands Alliance are suing Kinross Gold/Crown Resources for violating the Clean Water Act more than 3,000 times at the Buckhorn Mine. </w:t>
      </w:r>
    </w:p>
    <w:p w14:paraId="6CE02301" w14:textId="77777777" w:rsidR="00357F8C" w:rsidRPr="00997F79" w:rsidRDefault="00357F8C" w:rsidP="00997F79">
      <w:pPr>
        <w:shd w:val="clear" w:color="auto" w:fill="FFFFFF"/>
        <w:textAlignment w:val="baseline"/>
        <w:rPr>
          <w:rFonts w:ascii="Helvetica" w:eastAsia="Times New Roman" w:hAnsi="Helvetica" w:cs="Poppins"/>
          <w:color w:val="666666"/>
        </w:rPr>
      </w:pPr>
    </w:p>
    <w:p w14:paraId="5BDF97DA" w14:textId="77777777" w:rsidR="00997F79" w:rsidRDefault="00997F79" w:rsidP="00997F79">
      <w:pPr>
        <w:shd w:val="clear" w:color="auto" w:fill="FFFFFF"/>
        <w:textAlignment w:val="baseline"/>
        <w:rPr>
          <w:rFonts w:ascii="Helvetica" w:eastAsia="Times New Roman" w:hAnsi="Helvetica" w:cs="Poppins"/>
          <w:color w:val="666666"/>
        </w:rPr>
      </w:pPr>
      <w:r w:rsidRPr="00997F79">
        <w:rPr>
          <w:rFonts w:ascii="Helvetica" w:eastAsia="Times New Roman" w:hAnsi="Helvetica" w:cs="Poppins"/>
          <w:b/>
          <w:bCs/>
          <w:color w:val="666666"/>
          <w:bdr w:val="none" w:sz="0" w:space="0" w:color="auto" w:frame="1"/>
        </w:rPr>
        <w:t>Therefore, be it resolved</w:t>
      </w:r>
      <w:r w:rsidRPr="00997F79">
        <w:rPr>
          <w:rFonts w:ascii="Helvetica" w:eastAsia="Times New Roman" w:hAnsi="Helvetica" w:cs="Poppins"/>
          <w:color w:val="666666"/>
        </w:rPr>
        <w:t> corporations no longer can be allowed to purchase for $5/acre any public lands held in trust for the American people and remove them from the public commons; and</w:t>
      </w:r>
    </w:p>
    <w:p w14:paraId="0CA95799" w14:textId="77777777" w:rsidR="00357F8C" w:rsidRPr="00997F79" w:rsidRDefault="00357F8C" w:rsidP="00997F79">
      <w:pPr>
        <w:shd w:val="clear" w:color="auto" w:fill="FFFFFF"/>
        <w:textAlignment w:val="baseline"/>
        <w:rPr>
          <w:rFonts w:ascii="Helvetica" w:eastAsia="Times New Roman" w:hAnsi="Helvetica" w:cs="Poppins"/>
          <w:color w:val="666666"/>
        </w:rPr>
      </w:pPr>
    </w:p>
    <w:p w14:paraId="2BD17DDB" w14:textId="741B041C" w:rsidR="00997F79" w:rsidRPr="00357F8C" w:rsidRDefault="00997F79" w:rsidP="00997F79">
      <w:pPr>
        <w:shd w:val="clear" w:color="auto" w:fill="FFFFFF"/>
        <w:textAlignment w:val="baseline"/>
        <w:rPr>
          <w:rFonts w:ascii="Helvetica" w:eastAsia="Times New Roman" w:hAnsi="Helvetica" w:cs="Poppins"/>
          <w:color w:val="666666"/>
        </w:rPr>
      </w:pPr>
      <w:r w:rsidRPr="00997F79">
        <w:rPr>
          <w:rFonts w:ascii="Helvetica" w:eastAsia="Times New Roman" w:hAnsi="Helvetica" w:cs="Poppins"/>
          <w:b/>
          <w:bCs/>
          <w:color w:val="666666"/>
          <w:bdr w:val="none" w:sz="0" w:space="0" w:color="auto" w:frame="1"/>
        </w:rPr>
        <w:t>Therefore, be it further resolved</w:t>
      </w:r>
      <w:r w:rsidRPr="00997F79">
        <w:rPr>
          <w:rFonts w:ascii="Helvetica" w:eastAsia="Times New Roman" w:hAnsi="Helvetica" w:cs="Poppins"/>
          <w:color w:val="666666"/>
        </w:rPr>
        <w:t xml:space="preserve"> that </w:t>
      </w:r>
      <w:r w:rsidRPr="00997F79">
        <w:rPr>
          <w:rFonts w:ascii="Helvetica" w:eastAsia="Times New Roman" w:hAnsi="Helvetica" w:cs="Poppins"/>
          <w:color w:val="666666"/>
          <w:u w:val="single"/>
        </w:rPr>
        <w:t>the 32nd District Democrats</w:t>
      </w:r>
      <w:r w:rsidRPr="00997F79">
        <w:rPr>
          <w:rFonts w:ascii="Helvetica" w:eastAsia="Times New Roman" w:hAnsi="Helvetica" w:cs="Poppins"/>
          <w:color w:val="666666"/>
        </w:rPr>
        <w:t> ask Reps. Rick Larsen, Suzan DelBene, and Pramila Jayapal, and Sens. Patty Murray and Maria Cantwell to sponsor legislation, such as the Clean Energy Minerals Reform Acts of 2022, that</w:t>
      </w:r>
      <w:r w:rsidR="00357F8C" w:rsidRPr="00357F8C">
        <w:rPr>
          <w:rFonts w:ascii="Helvetica" w:eastAsia="Times New Roman" w:hAnsi="Helvetica" w:cs="Poppins"/>
          <w:color w:val="666666"/>
        </w:rPr>
        <w:t xml:space="preserve"> </w:t>
      </w:r>
      <w:r w:rsidRPr="00997F79">
        <w:rPr>
          <w:rFonts w:ascii="Helvetica" w:eastAsia="Times New Roman" w:hAnsi="Helvetica" w:cs="Poppins"/>
          <w:color w:val="666666"/>
        </w:rPr>
        <w:t>establishes meaningful tribal consultation and indigenous resource protections, protects special places, strengthens environmental standards, includes provisions for enforcement and inspection, includes bonding and financial guarantees to protect taxpayers, includes reforms that end patenting, and establishes royalties based on the value of the mineral extracted.</w:t>
      </w:r>
    </w:p>
    <w:p w14:paraId="12052440" w14:textId="77777777" w:rsidR="00357F8C" w:rsidRPr="00997F79" w:rsidRDefault="00357F8C" w:rsidP="00997F79">
      <w:pPr>
        <w:shd w:val="clear" w:color="auto" w:fill="FFFFFF"/>
        <w:textAlignment w:val="baseline"/>
        <w:rPr>
          <w:rFonts w:ascii="Helvetica" w:eastAsia="Times New Roman" w:hAnsi="Helvetica" w:cs="Poppins"/>
          <w:color w:val="666666"/>
        </w:rPr>
      </w:pPr>
    </w:p>
    <w:p w14:paraId="1ED61779" w14:textId="59E36E52" w:rsidR="00997F79" w:rsidRDefault="00997F79" w:rsidP="00F52F20">
      <w:pPr>
        <w:shd w:val="clear" w:color="auto" w:fill="FFFFFF"/>
        <w:textAlignment w:val="baseline"/>
        <w:rPr>
          <w:rFonts w:ascii="Helvetica" w:eastAsia="Times New Roman" w:hAnsi="Helvetica" w:cs="Poppins"/>
          <w:color w:val="666666"/>
        </w:rPr>
      </w:pPr>
      <w:r w:rsidRPr="00997F79">
        <w:rPr>
          <w:rFonts w:ascii="Helvetica" w:eastAsia="Times New Roman" w:hAnsi="Helvetica" w:cs="Poppins"/>
          <w:color w:val="666666"/>
        </w:rPr>
        <w:t xml:space="preserve">Submitted to the 32nd District Democrats for consideration by </w:t>
      </w:r>
      <w:proofErr w:type="spellStart"/>
      <w:r w:rsidRPr="00997F79">
        <w:rPr>
          <w:rFonts w:ascii="Helvetica" w:eastAsia="Times New Roman" w:hAnsi="Helvetica" w:cs="Poppins"/>
          <w:color w:val="666666"/>
        </w:rPr>
        <w:t>Truday</w:t>
      </w:r>
      <w:proofErr w:type="spellEnd"/>
      <w:r w:rsidRPr="00997F79">
        <w:rPr>
          <w:rFonts w:ascii="Helvetica" w:eastAsia="Times New Roman" w:hAnsi="Helvetica" w:cs="Poppins"/>
          <w:color w:val="666666"/>
        </w:rPr>
        <w:t xml:space="preserve"> </w:t>
      </w:r>
      <w:proofErr w:type="spellStart"/>
      <w:r w:rsidRPr="00997F79">
        <w:rPr>
          <w:rFonts w:ascii="Helvetica" w:eastAsia="Times New Roman" w:hAnsi="Helvetica" w:cs="Poppins"/>
          <w:color w:val="666666"/>
        </w:rPr>
        <w:t>Bialic</w:t>
      </w:r>
      <w:proofErr w:type="spellEnd"/>
      <w:r w:rsidRPr="00997F79">
        <w:rPr>
          <w:rFonts w:ascii="Helvetica" w:eastAsia="Times New Roman" w:hAnsi="Helvetica" w:cs="Poppins"/>
          <w:color w:val="666666"/>
        </w:rPr>
        <w:t>, PCO EDM 49</w:t>
      </w:r>
    </w:p>
    <w:p w14:paraId="5AD27FBE" w14:textId="3CCC7916" w:rsidR="00F52F20" w:rsidRDefault="00F52F20" w:rsidP="00F52F20">
      <w:pPr>
        <w:shd w:val="clear" w:color="auto" w:fill="FFFFFF"/>
        <w:textAlignment w:val="baseline"/>
        <w:rPr>
          <w:rFonts w:ascii="Helvetica" w:eastAsia="Times New Roman" w:hAnsi="Helvetica" w:cs="Poppins"/>
          <w:color w:val="666666"/>
        </w:rPr>
      </w:pPr>
      <w:r>
        <w:rPr>
          <w:rFonts w:ascii="Helvetica" w:eastAsia="Times New Roman" w:hAnsi="Helvetica" w:cs="Poppins"/>
          <w:color w:val="666666"/>
        </w:rPr>
        <w:t>Adopted on April 5, 2023</w:t>
      </w:r>
    </w:p>
    <w:p w14:paraId="3EAFCB19" w14:textId="77777777" w:rsidR="00F52F20" w:rsidRPr="00997F79" w:rsidRDefault="00F52F20" w:rsidP="00F52F20">
      <w:pPr>
        <w:shd w:val="clear" w:color="auto" w:fill="FFFFFF"/>
        <w:textAlignment w:val="baseline"/>
        <w:rPr>
          <w:rFonts w:ascii="Helvetica" w:eastAsia="Times New Roman" w:hAnsi="Helvetica" w:cs="Poppins"/>
          <w:color w:val="666666"/>
        </w:rPr>
      </w:pPr>
    </w:p>
    <w:p w14:paraId="164F396D" w14:textId="77777777" w:rsidR="00997F79" w:rsidRPr="00997F79" w:rsidRDefault="00997F79" w:rsidP="00F52F20">
      <w:pPr>
        <w:shd w:val="clear" w:color="auto" w:fill="FFFFFF"/>
        <w:textAlignment w:val="baseline"/>
        <w:rPr>
          <w:rFonts w:ascii="Helvetica" w:eastAsia="Times New Roman" w:hAnsi="Helvetica" w:cs="Poppins"/>
          <w:color w:val="666666"/>
        </w:rPr>
      </w:pPr>
      <w:r w:rsidRPr="00997F79">
        <w:rPr>
          <w:rFonts w:ascii="Helvetica" w:eastAsia="Times New Roman" w:hAnsi="Helvetica" w:cs="Poppins"/>
          <w:color w:val="666666"/>
        </w:rPr>
        <w:t>***</w:t>
      </w:r>
    </w:p>
    <w:p w14:paraId="785AD479" w14:textId="77777777" w:rsidR="00997F79" w:rsidRPr="00997F79" w:rsidRDefault="00997F79" w:rsidP="008D71E2">
      <w:pPr>
        <w:shd w:val="clear" w:color="auto" w:fill="FFFFFF"/>
        <w:textAlignment w:val="baseline"/>
        <w:rPr>
          <w:rFonts w:ascii="Helvetica" w:eastAsia="Times New Roman" w:hAnsi="Helvetica" w:cs="Poppins"/>
          <w:color w:val="666666"/>
        </w:rPr>
      </w:pPr>
      <w:r w:rsidRPr="00997F79">
        <w:rPr>
          <w:rFonts w:ascii="Helvetica" w:eastAsia="Times New Roman" w:hAnsi="Helvetica" w:cs="Poppins"/>
          <w:color w:val="666666"/>
        </w:rPr>
        <w:t>RESOURCES AND LINKS:</w:t>
      </w:r>
    </w:p>
    <w:p w14:paraId="0689F836" w14:textId="0B4E2147" w:rsidR="00357F8C" w:rsidRPr="00997F79" w:rsidRDefault="00997F79" w:rsidP="00F52F20">
      <w:pPr>
        <w:shd w:val="clear" w:color="auto" w:fill="FFFFFF"/>
        <w:spacing w:after="240"/>
        <w:textAlignment w:val="baseline"/>
        <w:rPr>
          <w:rFonts w:ascii="Helvetica" w:eastAsia="Times New Roman" w:hAnsi="Helvetica" w:cs="Poppins"/>
          <w:color w:val="666666"/>
        </w:rPr>
      </w:pPr>
      <w:r w:rsidRPr="00997F79">
        <w:rPr>
          <w:rFonts w:ascii="Helvetica" w:eastAsia="Times New Roman" w:hAnsi="Helvetica" w:cs="Poppins"/>
          <w:color w:val="666666"/>
        </w:rPr>
        <w:t>·   </w:t>
      </w:r>
      <w:hyperlink r:id="rId6" w:tgtFrame="_blank" w:history="1">
        <w:r w:rsidRPr="00997F79">
          <w:rPr>
            <w:rFonts w:ascii="Helvetica" w:eastAsia="Times New Roman" w:hAnsi="Helvetica" w:cs="Poppins"/>
            <w:color w:val="0A2283"/>
            <w:u w:val="single"/>
            <w:bdr w:val="none" w:sz="0" w:space="0" w:color="auto" w:frame="1"/>
          </w:rPr>
          <w:t>Okanoganhighlands.org</w:t>
        </w:r>
      </w:hyperlink>
    </w:p>
    <w:p w14:paraId="4ED27E2D" w14:textId="77777777" w:rsidR="00997F79" w:rsidRPr="00997F79" w:rsidRDefault="00997F79" w:rsidP="00F52F20">
      <w:pPr>
        <w:shd w:val="clear" w:color="auto" w:fill="FFFFFF"/>
        <w:spacing w:after="240"/>
        <w:textAlignment w:val="baseline"/>
        <w:rPr>
          <w:rFonts w:ascii="Helvetica" w:eastAsia="Times New Roman" w:hAnsi="Helvetica" w:cs="Poppins"/>
          <w:color w:val="666666"/>
        </w:rPr>
      </w:pPr>
      <w:r w:rsidRPr="00997F79">
        <w:rPr>
          <w:rFonts w:ascii="Helvetica" w:eastAsia="Times New Roman" w:hAnsi="Helvetica" w:cs="Poppins"/>
          <w:color w:val="666666"/>
        </w:rPr>
        <w:t>·   Purewater.org</w:t>
      </w:r>
    </w:p>
    <w:p w14:paraId="7C3F5677" w14:textId="77777777" w:rsidR="00997F79" w:rsidRPr="00997F79" w:rsidRDefault="00997F79" w:rsidP="00F52F20">
      <w:pPr>
        <w:shd w:val="clear" w:color="auto" w:fill="FFFFFF"/>
        <w:spacing w:after="120"/>
        <w:textAlignment w:val="baseline"/>
        <w:rPr>
          <w:rFonts w:ascii="Helvetica" w:eastAsia="Times New Roman" w:hAnsi="Helvetica" w:cs="Poppins"/>
          <w:color w:val="666666"/>
        </w:rPr>
      </w:pPr>
      <w:r w:rsidRPr="00997F79">
        <w:rPr>
          <w:rFonts w:ascii="Helvetica" w:eastAsia="Times New Roman" w:hAnsi="Helvetica" w:cs="Poppins"/>
          <w:color w:val="666666"/>
        </w:rPr>
        <w:t>·   </w:t>
      </w:r>
      <w:hyperlink r:id="rId7" w:tgtFrame="_blank" w:history="1">
        <w:r w:rsidRPr="00997F79">
          <w:rPr>
            <w:rFonts w:ascii="Helvetica" w:eastAsia="Times New Roman" w:hAnsi="Helvetica" w:cs="Poppins"/>
            <w:color w:val="0A2283"/>
            <w:u w:val="single"/>
            <w:bdr w:val="none" w:sz="0" w:space="0" w:color="auto" w:frame="1"/>
          </w:rPr>
          <w:t>Earthworks.org</w:t>
        </w:r>
      </w:hyperlink>
    </w:p>
    <w:p w14:paraId="0F6D70A6" w14:textId="20643345" w:rsidR="00357F8C" w:rsidRPr="00997F79" w:rsidRDefault="00997F79" w:rsidP="00F52F20">
      <w:pPr>
        <w:shd w:val="clear" w:color="auto" w:fill="FFFFFF"/>
        <w:spacing w:after="240"/>
        <w:textAlignment w:val="baseline"/>
        <w:rPr>
          <w:rFonts w:ascii="Helvetica" w:eastAsia="Times New Roman" w:hAnsi="Helvetica" w:cs="Poppins"/>
          <w:color w:val="666666"/>
        </w:rPr>
      </w:pPr>
      <w:r w:rsidRPr="00997F79">
        <w:rPr>
          <w:rFonts w:ascii="Helvetica" w:eastAsia="Times New Roman" w:hAnsi="Helvetica" w:cs="Poppins"/>
          <w:color w:val="666666"/>
        </w:rPr>
        <w:lastRenderedPageBreak/>
        <w:t>·   KREM-TV Spokane,</w:t>
      </w:r>
      <w:hyperlink r:id="rId8" w:tgtFrame="_blank" w:history="1">
        <w:r w:rsidRPr="00997F79">
          <w:rPr>
            <w:rFonts w:ascii="Helvetica" w:eastAsia="Times New Roman" w:hAnsi="Helvetica" w:cs="Poppins"/>
            <w:color w:val="0A2283"/>
            <w:u w:val="single"/>
            <w:bdr w:val="none" w:sz="0" w:space="0" w:color="auto" w:frame="1"/>
          </w:rPr>
          <w:t> Estimated $3 billion gold deposit found in North Washington</w:t>
        </w:r>
      </w:hyperlink>
      <w:r w:rsidRPr="00997F79">
        <w:rPr>
          <w:rFonts w:ascii="Helvetica" w:eastAsia="Times New Roman" w:hAnsi="Helvetica" w:cs="Poppins"/>
          <w:color w:val="666666"/>
        </w:rPr>
        <w:t>, 8 February 2023</w:t>
      </w:r>
    </w:p>
    <w:p w14:paraId="072E5F94" w14:textId="3F0C4354" w:rsidR="00357F8C" w:rsidRPr="00997F79" w:rsidRDefault="00997F79" w:rsidP="00F52F20">
      <w:pPr>
        <w:shd w:val="clear" w:color="auto" w:fill="FFFFFF"/>
        <w:spacing w:after="240"/>
        <w:textAlignment w:val="baseline"/>
        <w:rPr>
          <w:rFonts w:ascii="Helvetica" w:eastAsia="Times New Roman" w:hAnsi="Helvetica" w:cs="Poppins"/>
          <w:color w:val="666666"/>
        </w:rPr>
      </w:pPr>
      <w:r w:rsidRPr="00997F79">
        <w:rPr>
          <w:rFonts w:ascii="Helvetica" w:eastAsia="Times New Roman" w:hAnsi="Helvetica" w:cs="Poppins"/>
          <w:color w:val="666666"/>
        </w:rPr>
        <w:t>·   Spokesman Review, J Hanlon,</w:t>
      </w:r>
      <w:hyperlink r:id="rId9" w:tgtFrame="_blank" w:history="1">
        <w:r w:rsidRPr="00997F79">
          <w:rPr>
            <w:rFonts w:ascii="Helvetica" w:eastAsia="Times New Roman" w:hAnsi="Helvetica" w:cs="Poppins"/>
            <w:color w:val="0A2283"/>
            <w:u w:val="single"/>
            <w:bdr w:val="none" w:sz="0" w:space="0" w:color="auto" w:frame="1"/>
          </w:rPr>
          <w:t> Canadian mining company reports finding $3 billion gold deposit near Republic</w:t>
        </w:r>
      </w:hyperlink>
      <w:r w:rsidRPr="00997F79">
        <w:rPr>
          <w:rFonts w:ascii="Helvetica" w:eastAsia="Times New Roman" w:hAnsi="Helvetica" w:cs="Poppins"/>
          <w:color w:val="666666"/>
        </w:rPr>
        <w:t>, 6 February 2023</w:t>
      </w:r>
    </w:p>
    <w:p w14:paraId="52DE2D86" w14:textId="77777777" w:rsidR="00997F79" w:rsidRPr="00357F8C" w:rsidRDefault="00997F79" w:rsidP="00F52F20">
      <w:pPr>
        <w:shd w:val="clear" w:color="auto" w:fill="FFFFFF"/>
        <w:spacing w:after="240"/>
        <w:textAlignment w:val="baseline"/>
        <w:rPr>
          <w:rFonts w:ascii="Helvetica" w:eastAsia="Times New Roman" w:hAnsi="Helvetica" w:cs="Poppins"/>
          <w:color w:val="666666"/>
        </w:rPr>
      </w:pPr>
      <w:r w:rsidRPr="00997F79">
        <w:rPr>
          <w:rFonts w:ascii="Helvetica" w:eastAsia="Times New Roman" w:hAnsi="Helvetica" w:cs="Poppins"/>
          <w:color w:val="666666"/>
        </w:rPr>
        <w:t xml:space="preserve">·   Crosscut, J </w:t>
      </w:r>
      <w:proofErr w:type="spellStart"/>
      <w:r w:rsidRPr="00997F79">
        <w:rPr>
          <w:rFonts w:ascii="Helvetica" w:eastAsia="Times New Roman" w:hAnsi="Helvetica" w:cs="Poppins"/>
          <w:color w:val="666666"/>
        </w:rPr>
        <w:t>Stang</w:t>
      </w:r>
      <w:proofErr w:type="spellEnd"/>
      <w:r w:rsidRPr="00997F79">
        <w:rPr>
          <w:rFonts w:ascii="Helvetica" w:eastAsia="Times New Roman" w:hAnsi="Helvetica" w:cs="Poppins"/>
          <w:color w:val="666666"/>
        </w:rPr>
        <w:t>,</w:t>
      </w:r>
      <w:hyperlink r:id="rId10" w:tgtFrame="_blank" w:history="1">
        <w:r w:rsidRPr="00997F79">
          <w:rPr>
            <w:rFonts w:ascii="Helvetica" w:eastAsia="Times New Roman" w:hAnsi="Helvetica" w:cs="Poppins"/>
            <w:color w:val="0A2283"/>
            <w:u w:val="single"/>
            <w:bdr w:val="none" w:sz="0" w:space="0" w:color="auto" w:frame="1"/>
          </w:rPr>
          <w:t> Polluting WA gold mine broke environmental laws 3,539 times, 25 October 2022</w:t>
        </w:r>
      </w:hyperlink>
    </w:p>
    <w:p w14:paraId="41DB1BF2" w14:textId="3F0F8EFF" w:rsidR="00357F8C" w:rsidRPr="00997F79" w:rsidRDefault="00997F79" w:rsidP="00F52F20">
      <w:pPr>
        <w:shd w:val="clear" w:color="auto" w:fill="FFFFFF"/>
        <w:spacing w:after="240"/>
        <w:textAlignment w:val="baseline"/>
        <w:rPr>
          <w:rFonts w:ascii="Helvetica" w:eastAsia="Times New Roman" w:hAnsi="Helvetica" w:cs="Poppins"/>
          <w:color w:val="666666"/>
        </w:rPr>
      </w:pPr>
      <w:r w:rsidRPr="00997F79">
        <w:rPr>
          <w:rFonts w:ascii="Helvetica" w:eastAsia="Times New Roman" w:hAnsi="Helvetica" w:cs="Poppins"/>
          <w:color w:val="666666"/>
        </w:rPr>
        <w:t xml:space="preserve">·   </w:t>
      </w:r>
      <w:proofErr w:type="spellStart"/>
      <w:r w:rsidRPr="00997F79">
        <w:rPr>
          <w:rFonts w:ascii="Helvetica" w:eastAsia="Times New Roman" w:hAnsi="Helvetica" w:cs="Poppins"/>
          <w:color w:val="666666"/>
        </w:rPr>
        <w:t>Wa</w:t>
      </w:r>
      <w:proofErr w:type="spellEnd"/>
      <w:r w:rsidRPr="00997F79">
        <w:rPr>
          <w:rFonts w:ascii="Helvetica" w:eastAsia="Times New Roman" w:hAnsi="Helvetica" w:cs="Poppins"/>
          <w:color w:val="666666"/>
        </w:rPr>
        <w:t>. State Office of the Attorney General,</w:t>
      </w:r>
      <w:hyperlink r:id="rId11" w:tgtFrame="_blank" w:history="1">
        <w:r w:rsidRPr="00997F79">
          <w:rPr>
            <w:rFonts w:ascii="Helvetica" w:eastAsia="Times New Roman" w:hAnsi="Helvetica" w:cs="Poppins"/>
            <w:color w:val="0A2283"/>
            <w:u w:val="single"/>
            <w:bdr w:val="none" w:sz="0" w:space="0" w:color="auto" w:frame="1"/>
          </w:rPr>
          <w:t> Court rules gold mining company violated the law more than 3,000 times in Okanogan County, 20 October 2022</w:t>
        </w:r>
      </w:hyperlink>
    </w:p>
    <w:p w14:paraId="03F8CC49" w14:textId="77777777" w:rsidR="00997F79" w:rsidRPr="00997F79" w:rsidRDefault="00997F79" w:rsidP="00997F79">
      <w:pPr>
        <w:shd w:val="clear" w:color="auto" w:fill="FFFFFF"/>
        <w:textAlignment w:val="baseline"/>
        <w:rPr>
          <w:rFonts w:ascii="Helvetica" w:eastAsia="Times New Roman" w:hAnsi="Helvetica" w:cs="Poppins"/>
          <w:color w:val="666666"/>
        </w:rPr>
      </w:pPr>
      <w:r w:rsidRPr="00997F79">
        <w:rPr>
          <w:rFonts w:ascii="Helvetica" w:eastAsia="Times New Roman" w:hAnsi="Helvetica" w:cs="Poppins"/>
          <w:color w:val="666666"/>
        </w:rPr>
        <w:t xml:space="preserve">·   </w:t>
      </w:r>
      <w:proofErr w:type="spellStart"/>
      <w:r w:rsidRPr="00997F79">
        <w:rPr>
          <w:rFonts w:ascii="Helvetica" w:eastAsia="Times New Roman" w:hAnsi="Helvetica" w:cs="Poppins"/>
          <w:color w:val="666666"/>
        </w:rPr>
        <w:t>Wa</w:t>
      </w:r>
      <w:proofErr w:type="spellEnd"/>
      <w:r w:rsidRPr="00997F79">
        <w:rPr>
          <w:rFonts w:ascii="Helvetica" w:eastAsia="Times New Roman" w:hAnsi="Helvetica" w:cs="Poppins"/>
          <w:color w:val="666666"/>
        </w:rPr>
        <w:t>. State Office of the Attorney General,</w:t>
      </w:r>
      <w:hyperlink r:id="rId12" w:tgtFrame="_blank" w:history="1">
        <w:r w:rsidRPr="00997F79">
          <w:rPr>
            <w:rFonts w:ascii="Helvetica" w:eastAsia="Times New Roman" w:hAnsi="Helvetica" w:cs="Poppins"/>
            <w:color w:val="0A2283"/>
            <w:u w:val="single"/>
            <w:bdr w:val="none" w:sz="0" w:space="0" w:color="auto" w:frame="1"/>
          </w:rPr>
          <w:t> AG Ferguson statement after major win in Buckhorn gold mine Clean Water Act case, 18 June 2021</w:t>
        </w:r>
      </w:hyperlink>
    </w:p>
    <w:p w14:paraId="625504A6" w14:textId="52ED9790" w:rsidR="00357F8C" w:rsidRPr="00997F79" w:rsidRDefault="00997F79" w:rsidP="00F52F20">
      <w:pPr>
        <w:shd w:val="clear" w:color="auto" w:fill="FFFFFF"/>
        <w:spacing w:after="240"/>
        <w:textAlignment w:val="baseline"/>
        <w:rPr>
          <w:rFonts w:ascii="Helvetica" w:eastAsia="Times New Roman" w:hAnsi="Helvetica" w:cs="Poppins"/>
          <w:color w:val="666666"/>
        </w:rPr>
      </w:pPr>
      <w:r w:rsidRPr="00997F79">
        <w:rPr>
          <w:rFonts w:ascii="Helvetica" w:eastAsia="Times New Roman" w:hAnsi="Helvetica" w:cs="Poppins"/>
          <w:color w:val="666666"/>
        </w:rPr>
        <w:t>·   </w:t>
      </w:r>
      <w:hyperlink r:id="rId13" w:tgtFrame="_blank" w:history="1">
        <w:r w:rsidRPr="00997F79">
          <w:rPr>
            <w:rFonts w:ascii="Helvetica" w:eastAsia="Times New Roman" w:hAnsi="Helvetica" w:cs="Poppins"/>
            <w:color w:val="0A2283"/>
            <w:u w:val="single"/>
            <w:bdr w:val="none" w:sz="0" w:space="0" w:color="auto" w:frame="1"/>
          </w:rPr>
          <w:t>Text H.R.7580 (2021-2022): Clean Energy Minerals Reform Act of 2022 | Congress.gov | Library of Congress</w:t>
        </w:r>
      </w:hyperlink>
    </w:p>
    <w:p w14:paraId="06285257" w14:textId="7FDC61B9" w:rsidR="00357F8C" w:rsidRPr="00997F79" w:rsidRDefault="00997F79" w:rsidP="00F52F20">
      <w:pPr>
        <w:shd w:val="clear" w:color="auto" w:fill="FFFFFF"/>
        <w:spacing w:after="240"/>
        <w:textAlignment w:val="baseline"/>
        <w:rPr>
          <w:rFonts w:ascii="Helvetica" w:eastAsia="Times New Roman" w:hAnsi="Helvetica" w:cs="Poppins"/>
          <w:color w:val="666666"/>
        </w:rPr>
      </w:pPr>
      <w:r w:rsidRPr="00997F79">
        <w:rPr>
          <w:rFonts w:ascii="Helvetica" w:eastAsia="Times New Roman" w:hAnsi="Helvetica" w:cs="Poppins"/>
          <w:color w:val="666666"/>
        </w:rPr>
        <w:t>·   Text</w:t>
      </w:r>
      <w:hyperlink r:id="rId14" w:tgtFrame="_blank" w:history="1">
        <w:r w:rsidRPr="00997F79">
          <w:rPr>
            <w:rFonts w:ascii="Helvetica" w:eastAsia="Times New Roman" w:hAnsi="Helvetica" w:cs="Poppins"/>
            <w:color w:val="0A2283"/>
            <w:u w:val="single"/>
            <w:bdr w:val="none" w:sz="0" w:space="0" w:color="auto" w:frame="1"/>
          </w:rPr>
          <w:t> S. 4083 Clean Energy Minerals Reform Act of 2022 – Content Details – (govinfo.gov)</w:t>
        </w:r>
      </w:hyperlink>
    </w:p>
    <w:p w14:paraId="0FA3EB8B" w14:textId="449E046C" w:rsidR="00357F8C" w:rsidRPr="00997F79" w:rsidRDefault="00997F79" w:rsidP="00F52F20">
      <w:pPr>
        <w:shd w:val="clear" w:color="auto" w:fill="FFFFFF"/>
        <w:spacing w:after="240"/>
        <w:textAlignment w:val="baseline"/>
        <w:rPr>
          <w:rFonts w:ascii="Helvetica" w:eastAsia="Times New Roman" w:hAnsi="Helvetica" w:cs="Poppins"/>
          <w:color w:val="666666"/>
        </w:rPr>
      </w:pPr>
      <w:r w:rsidRPr="00997F79">
        <w:rPr>
          <w:rFonts w:ascii="Helvetica" w:eastAsia="Times New Roman" w:hAnsi="Helvetica" w:cs="Poppins"/>
          <w:color w:val="666666"/>
        </w:rPr>
        <w:t>·   High Country News,</w:t>
      </w:r>
      <w:hyperlink r:id="rId15" w:tgtFrame="_blank" w:history="1">
        <w:r w:rsidRPr="00997F79">
          <w:rPr>
            <w:rFonts w:ascii="Helvetica" w:eastAsia="Times New Roman" w:hAnsi="Helvetica" w:cs="Poppins"/>
            <w:color w:val="0A2283"/>
            <w:u w:val="single"/>
            <w:bdr w:val="none" w:sz="0" w:space="0" w:color="auto" w:frame="1"/>
          </w:rPr>
          <w:t> Two Democrats Kill Chances of reforming the Outdated Hardrock Mining Law</w:t>
        </w:r>
      </w:hyperlink>
      <w:r w:rsidRPr="00997F79">
        <w:rPr>
          <w:rFonts w:ascii="Helvetica" w:eastAsia="Times New Roman" w:hAnsi="Helvetica" w:cs="Poppins"/>
          <w:color w:val="666666"/>
        </w:rPr>
        <w:t>, 18 November 2021</w:t>
      </w:r>
    </w:p>
    <w:p w14:paraId="36B1F9E3" w14:textId="77777777" w:rsidR="00997F79" w:rsidRPr="00997F79" w:rsidRDefault="00997F79" w:rsidP="00F52F20">
      <w:pPr>
        <w:shd w:val="clear" w:color="auto" w:fill="FFFFFF"/>
        <w:spacing w:after="240"/>
        <w:textAlignment w:val="baseline"/>
        <w:rPr>
          <w:rFonts w:ascii="Helvetica" w:eastAsia="Times New Roman" w:hAnsi="Helvetica" w:cs="Poppins"/>
          <w:color w:val="666666"/>
        </w:rPr>
      </w:pPr>
      <w:r w:rsidRPr="00997F79">
        <w:rPr>
          <w:rFonts w:ascii="Helvetica" w:eastAsia="Times New Roman" w:hAnsi="Helvetica" w:cs="Poppins"/>
          <w:color w:val="666666"/>
        </w:rPr>
        <w:t>·   C-Span,</w:t>
      </w:r>
      <w:hyperlink r:id="rId16" w:tgtFrame="_blank" w:history="1">
        <w:r w:rsidRPr="00997F79">
          <w:rPr>
            <w:rFonts w:ascii="Helvetica" w:eastAsia="Times New Roman" w:hAnsi="Helvetica" w:cs="Poppins"/>
            <w:color w:val="0A2283"/>
            <w:u w:val="single"/>
            <w:bdr w:val="none" w:sz="0" w:space="0" w:color="auto" w:frame="1"/>
          </w:rPr>
          <w:t> Senate hearing on 1872 Mining Law, 5 October 2021</w:t>
        </w:r>
      </w:hyperlink>
    </w:p>
    <w:p w14:paraId="64CC4657" w14:textId="77777777" w:rsidR="00997F79" w:rsidRPr="00997F79" w:rsidRDefault="00997F79" w:rsidP="00997F79">
      <w:pPr>
        <w:shd w:val="clear" w:color="auto" w:fill="FFFFFF"/>
        <w:textAlignment w:val="baseline"/>
        <w:rPr>
          <w:rFonts w:ascii="Helvetica" w:eastAsia="Times New Roman" w:hAnsi="Helvetica" w:cs="Poppins"/>
          <w:color w:val="666666"/>
        </w:rPr>
      </w:pPr>
      <w:r w:rsidRPr="00997F79">
        <w:rPr>
          <w:rFonts w:ascii="Helvetica" w:eastAsia="Times New Roman" w:hAnsi="Helvetica" w:cs="Poppins"/>
          <w:color w:val="666666"/>
        </w:rPr>
        <w:t>·   High Country News,</w:t>
      </w:r>
      <w:hyperlink r:id="rId17" w:tgtFrame="_blank" w:history="1">
        <w:r w:rsidRPr="00997F79">
          <w:rPr>
            <w:rFonts w:ascii="Helvetica" w:eastAsia="Times New Roman" w:hAnsi="Helvetica" w:cs="Poppins"/>
            <w:color w:val="0A2283"/>
            <w:u w:val="single"/>
            <w:bdr w:val="none" w:sz="0" w:space="0" w:color="auto" w:frame="1"/>
          </w:rPr>
          <w:t> The 1872 Mining Law: A Stake in the West’s Heart</w:t>
        </w:r>
      </w:hyperlink>
      <w:r w:rsidRPr="00997F79">
        <w:rPr>
          <w:rFonts w:ascii="Helvetica" w:eastAsia="Times New Roman" w:hAnsi="Helvetica" w:cs="Poppins"/>
          <w:color w:val="666666"/>
        </w:rPr>
        <w:t>,</w:t>
      </w:r>
      <w:hyperlink r:id="rId18" w:tgtFrame="_blank" w:history="1">
        <w:r w:rsidRPr="00997F79">
          <w:rPr>
            <w:rFonts w:ascii="Helvetica" w:eastAsia="Times New Roman" w:hAnsi="Helvetica" w:cs="Poppins"/>
            <w:color w:val="0A2283"/>
            <w:u w:val="single"/>
            <w:bdr w:val="none" w:sz="0" w:space="0" w:color="auto" w:frame="1"/>
          </w:rPr>
          <w:t> 4</w:t>
        </w:r>
      </w:hyperlink>
      <w:r w:rsidRPr="00997F79">
        <w:rPr>
          <w:rFonts w:ascii="Helvetica" w:eastAsia="Times New Roman" w:hAnsi="Helvetica" w:cs="Poppins"/>
          <w:color w:val="666666"/>
        </w:rPr>
        <w:t> June 1990</w:t>
      </w:r>
    </w:p>
    <w:p w14:paraId="0BB35F62" w14:textId="77777777" w:rsidR="00997F79" w:rsidRPr="00997F79" w:rsidRDefault="00997F79" w:rsidP="00997F79">
      <w:pPr>
        <w:rPr>
          <w:rFonts w:ascii="Helvetica" w:eastAsia="Times New Roman" w:hAnsi="Helvetica" w:cs="Times New Roman"/>
        </w:rPr>
      </w:pPr>
    </w:p>
    <w:p w14:paraId="4EA5BA05" w14:textId="77777777" w:rsidR="00997F79" w:rsidRPr="00997F79" w:rsidRDefault="00997F79">
      <w:pPr>
        <w:rPr>
          <w:rFonts w:ascii="Helvetica" w:hAnsi="Helvetica"/>
        </w:rPr>
      </w:pPr>
    </w:p>
    <w:sectPr w:rsidR="00997F79" w:rsidRPr="00997F79" w:rsidSect="008D71E2">
      <w:footerReference w:type="even" r:id="rId19"/>
      <w:footerReference w:type="default" r:id="rId20"/>
      <w:pgSz w:w="12240" w:h="15840"/>
      <w:pgMar w:top="1152"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73BE6" w14:textId="77777777" w:rsidR="00A2557A" w:rsidRDefault="00A2557A" w:rsidP="00F52F20">
      <w:r>
        <w:separator/>
      </w:r>
    </w:p>
  </w:endnote>
  <w:endnote w:type="continuationSeparator" w:id="0">
    <w:p w14:paraId="1E96C70C" w14:textId="77777777" w:rsidR="00A2557A" w:rsidRDefault="00A2557A" w:rsidP="00F52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Poppins">
    <w:panose1 w:val="000005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99848230"/>
      <w:docPartObj>
        <w:docPartGallery w:val="Page Numbers (Bottom of Page)"/>
        <w:docPartUnique/>
      </w:docPartObj>
    </w:sdtPr>
    <w:sdtContent>
      <w:p w14:paraId="7588EDF1" w14:textId="77492D30" w:rsidR="00F52F20" w:rsidRDefault="00F52F20" w:rsidP="0067069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3BD0581" w14:textId="77777777" w:rsidR="00F52F20" w:rsidRDefault="00F52F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63458987"/>
      <w:docPartObj>
        <w:docPartGallery w:val="Page Numbers (Bottom of Page)"/>
        <w:docPartUnique/>
      </w:docPartObj>
    </w:sdtPr>
    <w:sdtContent>
      <w:p w14:paraId="3DF8DF4E" w14:textId="15CA4BBC" w:rsidR="00F52F20" w:rsidRDefault="00F52F20" w:rsidP="0067069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2E53396" w14:textId="77777777" w:rsidR="00F52F20" w:rsidRDefault="00F52F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7676E" w14:textId="77777777" w:rsidR="00A2557A" w:rsidRDefault="00A2557A" w:rsidP="00F52F20">
      <w:r>
        <w:separator/>
      </w:r>
    </w:p>
  </w:footnote>
  <w:footnote w:type="continuationSeparator" w:id="0">
    <w:p w14:paraId="551ED2FF" w14:textId="77777777" w:rsidR="00A2557A" w:rsidRDefault="00A2557A" w:rsidP="00F52F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F79"/>
    <w:rsid w:val="00041D7D"/>
    <w:rsid w:val="00357F8C"/>
    <w:rsid w:val="006D4247"/>
    <w:rsid w:val="008D71E2"/>
    <w:rsid w:val="00997F79"/>
    <w:rsid w:val="00A2557A"/>
    <w:rsid w:val="00F52F20"/>
    <w:rsid w:val="00FF4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5D67CA"/>
  <w15:chartTrackingRefBased/>
  <w15:docId w15:val="{309C6DEB-944F-9C4B-B581-7A0DCBD5F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7F79"/>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997F79"/>
    <w:rPr>
      <w:b/>
      <w:bCs/>
    </w:rPr>
  </w:style>
  <w:style w:type="character" w:styleId="Hyperlink">
    <w:name w:val="Hyperlink"/>
    <w:basedOn w:val="DefaultParagraphFont"/>
    <w:uiPriority w:val="99"/>
    <w:semiHidden/>
    <w:unhideWhenUsed/>
    <w:rsid w:val="00997F79"/>
    <w:rPr>
      <w:color w:val="0000FF"/>
      <w:u w:val="single"/>
    </w:rPr>
  </w:style>
  <w:style w:type="paragraph" w:styleId="Footer">
    <w:name w:val="footer"/>
    <w:basedOn w:val="Normal"/>
    <w:link w:val="FooterChar"/>
    <w:uiPriority w:val="99"/>
    <w:unhideWhenUsed/>
    <w:rsid w:val="00F52F20"/>
    <w:pPr>
      <w:tabs>
        <w:tab w:val="center" w:pos="4680"/>
        <w:tab w:val="right" w:pos="9360"/>
      </w:tabs>
    </w:pPr>
  </w:style>
  <w:style w:type="character" w:customStyle="1" w:styleId="FooterChar">
    <w:name w:val="Footer Char"/>
    <w:basedOn w:val="DefaultParagraphFont"/>
    <w:link w:val="Footer"/>
    <w:uiPriority w:val="99"/>
    <w:rsid w:val="00F52F20"/>
  </w:style>
  <w:style w:type="character" w:styleId="PageNumber">
    <w:name w:val="page number"/>
    <w:basedOn w:val="DefaultParagraphFont"/>
    <w:uiPriority w:val="99"/>
    <w:semiHidden/>
    <w:unhideWhenUsed/>
    <w:rsid w:val="00F52F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42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01.safelinks.protection.outlook.com/?url=https%3A%2F%2Fwww.krem.com%2Farticle%2Fnews%2Flocal%2Fwashington%2Fcanadian-mining-company-finds-3-million-gold-deposit%2F293-4ac0280d-d117-449f-8107-97cfd00d17e1&amp;data=05%7C01%7C%7C1ded9bb8eed948fc033a08db18663a36%7C84df9e7fe9f640afb435aaaaaaaaaaaa%7C1%7C0%7C638130599571230308%7CUnknown%7CTWFpbGZsb3d8eyJWIjoiMC4wLjAwMDAiLCJQIjoiV2luMzIiLCJBTiI6Ik1haWwiLCJXVCI6Mn0%3D%7C3000%7C%7C%7C&amp;sdata=EPB7A3aMOBRD%2BEQ40fPrwVypMX5XJekuj00ao%2BVerfE%3D&amp;reserved=0" TargetMode="External"/><Relationship Id="rId13" Type="http://schemas.openxmlformats.org/officeDocument/2006/relationships/hyperlink" Target="https://www.congress.gov/bill/117th-congress/house-bill/7580/text" TargetMode="External"/><Relationship Id="rId18" Type="http://schemas.openxmlformats.org/officeDocument/2006/relationships/hyperlink" Target="https://s3.amazonaws.com/hcn-media/archive-pdf/1990_06_04_rfs.pdf"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na01.safelinks.protection.outlook.com/?url=https%3A%2F%2Fearthworks.org%2Fabout%2F&amp;data=05%7C01%7C%7C1ded9bb8eed948fc033a08db18663a36%7C84df9e7fe9f640afb435aaaaaaaaaaaa%7C1%7C0%7C638130599571074063%7CUnknown%7CTWFpbGZsb3d8eyJWIjoiMC4wLjAwMDAiLCJQIjoiV2luMzIiLCJBTiI6Ik1haWwiLCJXVCI6Mn0%3D%7C3000%7C%7C%7C&amp;sdata=XbvoWgU8ftLRXF8JwIQBRgdMtY2EjH8Wq3HHgJoGClQ%3D&amp;reserved=0" TargetMode="External"/><Relationship Id="rId12" Type="http://schemas.openxmlformats.org/officeDocument/2006/relationships/hyperlink" Target="https://na01.safelinks.protection.outlook.com/?url=https%3A%2F%2Fwww.atg.wa.gov%2Fnews%2Fnews-releases%2Fag-ferguson-statement-after-major-win-buckhorn-gold-mine-clean-water-act-case&amp;data=05%7C01%7C%7C1ded9bb8eed948fc033a08db18663a36%7C84df9e7fe9f640afb435aaaaaaaaaaaa%7C1%7C0%7C638130599571074063%7CUnknown%7CTWFpbGZsb3d8eyJWIjoiMC4wLjAwMDAiLCJQIjoiV2luMzIiLCJBTiI6Ik1haWwiLCJXVCI6Mn0%3D%7C3000%7C%7C%7C&amp;sdata=ym8CRWz18dqlL2WNaeftDrS7NR%2FvfxlboGn%2FhJrut%2Fo%3D&amp;reserved=0" TargetMode="External"/><Relationship Id="rId17" Type="http://schemas.openxmlformats.org/officeDocument/2006/relationships/hyperlink" Target="https://s3.amazonaws.com/hcn-media/archive-pdf/1990_06_04_rfs.pdf" TargetMode="External"/><Relationship Id="rId2" Type="http://schemas.openxmlformats.org/officeDocument/2006/relationships/settings" Target="settings.xml"/><Relationship Id="rId16" Type="http://schemas.openxmlformats.org/officeDocument/2006/relationships/hyperlink" Target="https://www.c-span.org/video/?515166-1/senate-hearing-1872-mining-law" TargetMode="External"/><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s://na01.safelinks.protection.outlook.com/?url=https%3A%2F%2Fokanoganhighlands.org%2Fmine-monitoring%2Fabout%2F&amp;data=05%7C01%7C%7C1ded9bb8eed948fc033a08db18663a36%7C84df9e7fe9f640afb435aaaaaaaaaaaa%7C1%7C0%7C638130599571074063%7CUnknown%7CTWFpbGZsb3d8eyJWIjoiMC4wLjAwMDAiLCJQIjoiV2luMzIiLCJBTiI6Ik1haWwiLCJXVCI6Mn0%3D%7C3000%7C%7C%7C&amp;sdata=f5WNxITXyGApCA2kLFwQfmEzqM9i2VCTUIsc3GuWw4I%3D&amp;reserved=0" TargetMode="External"/><Relationship Id="rId11" Type="http://schemas.openxmlformats.org/officeDocument/2006/relationships/hyperlink" Target="https://na01.safelinks.protection.outlook.com/?url=https%3A%2F%2Fwww.atg.wa.gov%2Fnews%2Fnews-releases%2Fcourt-rules-gold-mining-company-violated-law-more-3000-times-okanogan-county&amp;data=05%7C01%7C%7C1ded9bb8eed948fc033a08db18663a36%7C84df9e7fe9f640afb435aaaaaaaaaaaa%7C1%7C0%7C638130599571074063%7CUnknown%7CTWFpbGZsb3d8eyJWIjoiMC4wLjAwMDAiLCJQIjoiV2luMzIiLCJBTiI6Ik1haWwiLCJXVCI6Mn0%3D%7C3000%7C%7C%7C&amp;sdata=YHnNY%2B1mHFY0wFxEWJCRWjgm9GQJp1zBVSUWUeqYZ8g%3D&amp;reserved=0" TargetMode="External"/><Relationship Id="rId5" Type="http://schemas.openxmlformats.org/officeDocument/2006/relationships/endnotes" Target="endnotes.xml"/><Relationship Id="rId15" Type="http://schemas.openxmlformats.org/officeDocument/2006/relationships/hyperlink" Target="https://www.hcn.org/articles/south-mining-2-democrats-kill-chances-of-reforming-the-outdated-hardrock-mining-law" TargetMode="External"/><Relationship Id="rId10" Type="http://schemas.openxmlformats.org/officeDocument/2006/relationships/hyperlink" Target="https://na01.safelinks.protection.outlook.com/?url=https%3A%2F%2Fcrosscut.com%2Fenvironment%2F2022%2F10%2Fpolluting-wa-gold-mine-broke-environmental-laws-3539-times&amp;data=05%7C01%7C%7C1ded9bb8eed948fc033a08db18663a36%7C84df9e7fe9f640afb435aaaaaaaaaaaa%7C1%7C0%7C638130599571074063%7CUnknown%7CTWFpbGZsb3d8eyJWIjoiMC4wLjAwMDAiLCJQIjoiV2luMzIiLCJBTiI6Ik1haWwiLCJXVCI6Mn0%3D%7C3000%7C%7C%7C&amp;sdata=jvW47a2PFGWM5RSJZ0MtTf4SI8rCc%2B%2BCBN1GjXyHq0E%3D&amp;reserved=0"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na01.safelinks.protection.outlook.com/?url=https%3A%2F%2Fwww.spokesman.com%2Fstories%2F2023%2Ffeb%2F06%2Fcanadian-mining-company-reports-finding-3-billion-%2F&amp;data=05%7C01%7C%7C1ded9bb8eed948fc033a08db18663a36%7C84df9e7fe9f640afb435aaaaaaaaaaaa%7C1%7C0%7C638130599571074063%7CUnknown%7CTWFpbGZsb3d8eyJWIjoiMC4wLjAwMDAiLCJQIjoiV2luMzIiLCJBTiI6Ik1haWwiLCJXVCI6Mn0%3D%7C3000%7C%7C%7C&amp;sdata=N8OL6IR0a5A4qONBckhvLco1E%2BYryybzmmNgwixF%2FYY%3D&amp;reserved=0" TargetMode="External"/><Relationship Id="rId14" Type="http://schemas.openxmlformats.org/officeDocument/2006/relationships/hyperlink" Target="https://www.govinfo.gov/app/details/BILLS-117s4083is/summary"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1142</Words>
  <Characters>6513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4</cp:revision>
  <cp:lastPrinted>2023-03-27T16:00:00Z</cp:lastPrinted>
  <dcterms:created xsi:type="dcterms:W3CDTF">2023-04-07T10:55:00Z</dcterms:created>
  <dcterms:modified xsi:type="dcterms:W3CDTF">2023-04-07T12:38:00Z</dcterms:modified>
</cp:coreProperties>
</file>